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97016" w14:textId="77777777" w:rsidR="007146A0" w:rsidRDefault="007146A0" w:rsidP="007146A0">
      <w:pPr>
        <w:ind w:right="22"/>
        <w:jc w:val="center"/>
        <w:rPr>
          <w:rFonts w:ascii="Liberation Serif" w:hAnsi="Liberation Serif"/>
          <w:b/>
        </w:rPr>
      </w:pPr>
      <w:r>
        <w:rPr>
          <w:rFonts w:ascii="Liberation Serif" w:hAnsi="Liberation Serif"/>
          <w:b/>
        </w:rPr>
        <w:t>П О Я С Н И Т Е Л Ь Н А Я  З А П И С К А</w:t>
      </w:r>
    </w:p>
    <w:p w14:paraId="373DCD4A" w14:textId="77777777" w:rsidR="007146A0" w:rsidRDefault="007146A0" w:rsidP="007146A0">
      <w:pPr>
        <w:ind w:right="22"/>
        <w:jc w:val="center"/>
        <w:rPr>
          <w:rFonts w:ascii="Liberation Serif" w:hAnsi="Liberation Serif"/>
          <w:b/>
        </w:rPr>
      </w:pPr>
      <w:r>
        <w:rPr>
          <w:rFonts w:ascii="Liberation Serif" w:hAnsi="Liberation Serif"/>
          <w:b/>
        </w:rPr>
        <w:t>об исполнении бюджета муниципального округа Первоуральск</w:t>
      </w:r>
    </w:p>
    <w:p w14:paraId="58F96CCB" w14:textId="77777777" w:rsidR="007146A0" w:rsidRDefault="007146A0" w:rsidP="007146A0">
      <w:pPr>
        <w:ind w:right="22"/>
        <w:jc w:val="center"/>
        <w:rPr>
          <w:rFonts w:ascii="Liberation Serif" w:hAnsi="Liberation Serif"/>
          <w:b/>
        </w:rPr>
      </w:pPr>
      <w:r>
        <w:rPr>
          <w:rFonts w:ascii="Liberation Serif" w:hAnsi="Liberation Serif"/>
          <w:b/>
        </w:rPr>
        <w:t>за 2025 год</w:t>
      </w:r>
    </w:p>
    <w:p w14:paraId="73CF8A93" w14:textId="77777777" w:rsidR="007146A0" w:rsidRDefault="007146A0" w:rsidP="007146A0">
      <w:pPr>
        <w:ind w:firstLine="709"/>
        <w:jc w:val="center"/>
        <w:rPr>
          <w:rFonts w:ascii="Liberation Serif" w:hAnsi="Liberation Serif"/>
          <w:sz w:val="26"/>
          <w:szCs w:val="26"/>
          <w:highlight w:val="yellow"/>
        </w:rPr>
      </w:pPr>
    </w:p>
    <w:p w14:paraId="11DCD33C" w14:textId="4C737D92" w:rsidR="006A5E88" w:rsidRPr="003362EB" w:rsidRDefault="006A5E88" w:rsidP="006A5E88">
      <w:pPr>
        <w:spacing w:before="240" w:after="240"/>
        <w:ind w:firstLine="700"/>
        <w:jc w:val="both"/>
        <w:rPr>
          <w:rFonts w:ascii="Liberation Serif" w:hAnsi="Liberation Serif" w:cs="Liberation Serif"/>
        </w:rPr>
      </w:pPr>
      <w:r w:rsidRPr="003362EB">
        <w:rPr>
          <w:rFonts w:ascii="Liberation Serif" w:hAnsi="Liberation Serif" w:cs="Liberation Serif"/>
          <w:color w:val="000000"/>
        </w:rPr>
        <w:t>Бюджет муниципального округа Первоуральск на 2025 год утвержден решением Первоуральской городской Думы от 19.12.2024 года  № 249 (с учетом изменений, внесенных решением Первоуральской городской Думы от 27.02.2025 № 267, от 24.04.2025 № 288, от 26.06.2025 № 301, от 31.07.2025 № 311, от 25.09.2025 № 318, от 30.10.2025 № 325, от 27.11.2025 № 334, от 08.12.2025 № 341) с учетом межбюджетных трансфертов, не вошедших в решение о бюджете, с общим объемом доходов  в сумме 8 785 845,31 тыс. руб</w:t>
      </w:r>
      <w:r w:rsidR="00A33D99">
        <w:rPr>
          <w:rFonts w:ascii="Liberation Serif" w:hAnsi="Liberation Serif" w:cs="Liberation Serif"/>
          <w:color w:val="000000"/>
        </w:rPr>
        <w:t>.</w:t>
      </w:r>
      <w:r w:rsidRPr="003362EB">
        <w:rPr>
          <w:rFonts w:ascii="Liberation Serif" w:hAnsi="Liberation Serif" w:cs="Liberation Serif"/>
          <w:color w:val="000000"/>
        </w:rPr>
        <w:t>, в том числе налоговые и неналоговые доходы 3 220 190,90 тыс. руб., безвозмездные поступления – 5 565 654,41 тыс. руб.</w:t>
      </w:r>
    </w:p>
    <w:p w14:paraId="5FA05606" w14:textId="595EDAA1" w:rsidR="006A5E88" w:rsidRPr="003362EB" w:rsidRDefault="006A5E88" w:rsidP="006A5E88">
      <w:pPr>
        <w:spacing w:before="20" w:after="20"/>
        <w:ind w:left="135" w:firstLine="574"/>
        <w:jc w:val="both"/>
        <w:rPr>
          <w:rFonts w:ascii="Liberation Serif" w:hAnsi="Liberation Serif" w:cs="Liberation Serif"/>
        </w:rPr>
      </w:pPr>
      <w:r w:rsidRPr="003362EB">
        <w:rPr>
          <w:rFonts w:ascii="Liberation Serif" w:hAnsi="Liberation Serif" w:cs="Liberation Serif"/>
          <w:color w:val="00000A"/>
        </w:rPr>
        <w:t>За 2025 год доходы бюджета муниципального округа Первоуральск исполнены в сумме 8 584 020,97 тыс. руб., что ниже уточненного годового прогноза на 201 824,34 тыс. руб. или на 2,3%, в том числе:</w:t>
      </w:r>
    </w:p>
    <w:p w14:paraId="25110AFC" w14:textId="77777777" w:rsidR="006A5E88" w:rsidRPr="003362EB" w:rsidRDefault="006A5E88" w:rsidP="006A5E88">
      <w:pPr>
        <w:ind w:left="140" w:firstLine="700"/>
        <w:jc w:val="both"/>
        <w:rPr>
          <w:rFonts w:ascii="Liberation Serif" w:hAnsi="Liberation Serif" w:cs="Liberation Serif"/>
        </w:rPr>
      </w:pPr>
      <w:r w:rsidRPr="003362EB">
        <w:rPr>
          <w:rFonts w:ascii="Liberation Serif" w:hAnsi="Liberation Serif" w:cs="Liberation Serif"/>
          <w:color w:val="00000A"/>
        </w:rPr>
        <w:t>1.   Налоговые и неналоговые доходы исполнены ниже прогноза на 157 676,57 тыс. руб. или на 4,9%, и составили 3 062 514,33 тыс. руб. </w:t>
      </w:r>
    </w:p>
    <w:p w14:paraId="19DF211E" w14:textId="283F69AD" w:rsidR="006A5E88" w:rsidRPr="003362EB" w:rsidRDefault="006A5E88" w:rsidP="006A5E88">
      <w:pPr>
        <w:ind w:firstLine="709"/>
        <w:jc w:val="both"/>
        <w:rPr>
          <w:rFonts w:ascii="Liberation Serif" w:hAnsi="Liberation Serif" w:cs="Liberation Serif"/>
        </w:rPr>
      </w:pPr>
      <w:r w:rsidRPr="003362EB">
        <w:rPr>
          <w:rFonts w:ascii="Liberation Serif" w:hAnsi="Liberation Serif" w:cs="Liberation Serif"/>
          <w:color w:val="00000A"/>
        </w:rPr>
        <w:t xml:space="preserve">Наибольший объем поступлений налоговых и неналоговых доходов обеспечен за счет основного доходного источника </w:t>
      </w:r>
      <w:r w:rsidRPr="003362EB">
        <w:rPr>
          <w:rFonts w:ascii="Liberation Serif" w:hAnsi="Liberation Serif" w:cs="Liberation Serif"/>
          <w:b/>
          <w:bCs/>
          <w:color w:val="00000A"/>
        </w:rPr>
        <w:t xml:space="preserve">- </w:t>
      </w:r>
      <w:r w:rsidRPr="003362EB">
        <w:rPr>
          <w:rFonts w:ascii="Liberation Serif" w:hAnsi="Liberation Serif" w:cs="Liberation Serif"/>
          <w:i/>
          <w:iCs/>
          <w:color w:val="00000A"/>
        </w:rPr>
        <w:t xml:space="preserve">налога на доходы физических лиц </w:t>
      </w:r>
      <w:r w:rsidRPr="003362EB">
        <w:rPr>
          <w:rFonts w:ascii="Liberation Serif" w:hAnsi="Liberation Serif" w:cs="Liberation Serif"/>
          <w:color w:val="00000A"/>
        </w:rPr>
        <w:t>(</w:t>
      </w:r>
      <w:r w:rsidR="00044552" w:rsidRPr="00510048">
        <w:rPr>
          <w:rFonts w:ascii="Liberation Serif" w:hAnsi="Liberation Serif" w:cs="Liberation Serif"/>
        </w:rPr>
        <w:t>1 942 282,93 тыс. руб.</w:t>
      </w:r>
      <w:r w:rsidR="00044552">
        <w:rPr>
          <w:rFonts w:ascii="Liberation Serif" w:hAnsi="Liberation Serif" w:cs="Liberation Serif"/>
        </w:rPr>
        <w:t xml:space="preserve"> или </w:t>
      </w:r>
      <w:r w:rsidRPr="003362EB">
        <w:rPr>
          <w:rFonts w:ascii="Liberation Serif" w:hAnsi="Liberation Serif" w:cs="Liberation Serif"/>
          <w:color w:val="00000A"/>
        </w:rPr>
        <w:t>63,4%</w:t>
      </w:r>
      <w:r w:rsidR="00044552">
        <w:rPr>
          <w:rFonts w:ascii="Liberation Serif" w:hAnsi="Liberation Serif" w:cs="Liberation Serif"/>
          <w:color w:val="00000A"/>
        </w:rPr>
        <w:t xml:space="preserve"> </w:t>
      </w:r>
      <w:r w:rsidRPr="003362EB">
        <w:rPr>
          <w:rFonts w:ascii="Liberation Serif" w:hAnsi="Liberation Serif" w:cs="Liberation Serif"/>
          <w:color w:val="00000A"/>
        </w:rPr>
        <w:t>).</w:t>
      </w:r>
    </w:p>
    <w:p w14:paraId="20063EE3" w14:textId="77777777" w:rsidR="006A5E88" w:rsidRPr="003362EB" w:rsidRDefault="006A5E88" w:rsidP="006A5E88">
      <w:pPr>
        <w:ind w:firstLine="540"/>
        <w:jc w:val="both"/>
        <w:rPr>
          <w:rFonts w:ascii="Liberation Serif" w:hAnsi="Liberation Serif" w:cs="Liberation Serif"/>
        </w:rPr>
      </w:pPr>
      <w:r w:rsidRPr="003362EB">
        <w:rPr>
          <w:rFonts w:ascii="Liberation Serif" w:hAnsi="Liberation Serif" w:cs="Liberation Serif"/>
          <w:color w:val="00000A"/>
        </w:rPr>
        <w:t> Неисполнение годовых плановых показателей сложилось по следующим доходным источникам:</w:t>
      </w:r>
    </w:p>
    <w:p w14:paraId="2AA74CC7" w14:textId="3B41203F" w:rsidR="006A5E88" w:rsidRPr="007A6900" w:rsidRDefault="006A5E88" w:rsidP="006A5E88">
      <w:pPr>
        <w:ind w:firstLine="540"/>
        <w:jc w:val="both"/>
        <w:rPr>
          <w:rFonts w:ascii="Liberation Serif" w:hAnsi="Liberation Serif" w:cs="Liberation Serif"/>
        </w:rPr>
      </w:pPr>
      <w:r w:rsidRPr="007A6900">
        <w:rPr>
          <w:rFonts w:ascii="Liberation Serif" w:hAnsi="Liberation Serif" w:cs="Liberation Serif"/>
          <w:color w:val="00000A"/>
        </w:rPr>
        <w:t xml:space="preserve">- налогу на доходы физических лиц </w:t>
      </w:r>
      <w:r w:rsidR="007A6900">
        <w:rPr>
          <w:rFonts w:ascii="Liberation Serif" w:hAnsi="Liberation Serif" w:cs="Liberation Serif"/>
          <w:color w:val="00000A"/>
        </w:rPr>
        <w:t xml:space="preserve"> (</w:t>
      </w:r>
      <w:r w:rsidR="007A6900" w:rsidRPr="007A6900">
        <w:rPr>
          <w:rFonts w:ascii="Liberation Serif" w:hAnsi="Liberation Serif" w:cs="Liberation Serif"/>
          <w:color w:val="00000A"/>
        </w:rPr>
        <w:t>на 157</w:t>
      </w:r>
      <w:r w:rsidR="003E6A14">
        <w:rPr>
          <w:rFonts w:ascii="Liberation Serif" w:hAnsi="Liberation Serif" w:cs="Liberation Serif"/>
          <w:color w:val="00000A"/>
        </w:rPr>
        <w:t xml:space="preserve"> </w:t>
      </w:r>
      <w:r w:rsidR="007A6900" w:rsidRPr="007A6900">
        <w:rPr>
          <w:rFonts w:ascii="Liberation Serif" w:hAnsi="Liberation Serif" w:cs="Liberation Serif"/>
          <w:color w:val="00000A"/>
        </w:rPr>
        <w:t xml:space="preserve">717,07 тыс. руб. или </w:t>
      </w:r>
      <w:r w:rsidR="003E6A14">
        <w:rPr>
          <w:rFonts w:ascii="Liberation Serif" w:hAnsi="Liberation Serif" w:cs="Liberation Serif"/>
          <w:color w:val="00000A"/>
        </w:rPr>
        <w:t xml:space="preserve">на </w:t>
      </w:r>
      <w:r w:rsidRPr="007A6900">
        <w:rPr>
          <w:rFonts w:ascii="Liberation Serif" w:hAnsi="Liberation Serif" w:cs="Liberation Serif"/>
          <w:color w:val="00000A"/>
        </w:rPr>
        <w:t>7,5%</w:t>
      </w:r>
      <w:r w:rsidR="007A6900">
        <w:rPr>
          <w:rFonts w:ascii="Liberation Serif" w:hAnsi="Liberation Serif" w:cs="Liberation Serif"/>
          <w:color w:val="00000A"/>
        </w:rPr>
        <w:t>)</w:t>
      </w:r>
      <w:r w:rsidRPr="007A6900">
        <w:rPr>
          <w:rFonts w:ascii="Liberation Serif" w:hAnsi="Liberation Serif" w:cs="Liberation Serif"/>
          <w:color w:val="00000A"/>
        </w:rPr>
        <w:t>, что обусловлено снижением темпа роста (плановый темп роста относительно 2024 года –16,5%, фактический – 11,5%).</w:t>
      </w:r>
    </w:p>
    <w:p w14:paraId="6F393E9D" w14:textId="6FDEC6A5" w:rsidR="006A5E88" w:rsidRPr="007A6900" w:rsidRDefault="006A5E88" w:rsidP="006A5E88">
      <w:pPr>
        <w:ind w:firstLine="540"/>
        <w:jc w:val="both"/>
        <w:rPr>
          <w:rFonts w:ascii="Liberation Serif" w:hAnsi="Liberation Serif" w:cs="Liberation Serif"/>
        </w:rPr>
      </w:pPr>
      <w:r w:rsidRPr="007A6900">
        <w:rPr>
          <w:rFonts w:ascii="Liberation Serif" w:hAnsi="Liberation Serif" w:cs="Liberation Serif"/>
          <w:color w:val="00000A"/>
        </w:rPr>
        <w:t xml:space="preserve">- акцизам </w:t>
      </w:r>
      <w:r w:rsidR="007A6900">
        <w:rPr>
          <w:rFonts w:ascii="Liberation Serif" w:hAnsi="Liberation Serif" w:cs="Liberation Serif"/>
          <w:color w:val="00000A"/>
        </w:rPr>
        <w:t xml:space="preserve"> </w:t>
      </w:r>
      <w:r w:rsidRPr="007A6900">
        <w:rPr>
          <w:rFonts w:ascii="Liberation Serif" w:hAnsi="Liberation Serif" w:cs="Liberation Serif"/>
          <w:color w:val="00000A"/>
        </w:rPr>
        <w:t>(</w:t>
      </w:r>
      <w:r w:rsidR="007A6900" w:rsidRPr="007A6900">
        <w:rPr>
          <w:rFonts w:ascii="Liberation Serif" w:hAnsi="Liberation Serif" w:cs="Liberation Serif"/>
          <w:color w:val="00000A"/>
        </w:rPr>
        <w:t xml:space="preserve">на 5 494,49 тыс. руб. или </w:t>
      </w:r>
      <w:r w:rsidR="003E6A14">
        <w:rPr>
          <w:rFonts w:ascii="Liberation Serif" w:hAnsi="Liberation Serif" w:cs="Liberation Serif"/>
          <w:color w:val="00000A"/>
        </w:rPr>
        <w:t xml:space="preserve">на </w:t>
      </w:r>
      <w:r w:rsidRPr="007A6900">
        <w:rPr>
          <w:rFonts w:ascii="Liberation Serif" w:hAnsi="Liberation Serif" w:cs="Liberation Serif"/>
          <w:color w:val="00000A"/>
        </w:rPr>
        <w:t>5,1%) в результате уменьшения объема реализации подакцизных товаров;</w:t>
      </w:r>
    </w:p>
    <w:p w14:paraId="02240274" w14:textId="589000F5" w:rsidR="006A5E88" w:rsidRPr="007A6900" w:rsidRDefault="006A5E88" w:rsidP="006A5E88">
      <w:pPr>
        <w:ind w:firstLine="540"/>
        <w:jc w:val="both"/>
        <w:rPr>
          <w:rFonts w:ascii="Liberation Serif" w:hAnsi="Liberation Serif" w:cs="Liberation Serif"/>
        </w:rPr>
      </w:pPr>
      <w:r w:rsidRPr="007A6900">
        <w:rPr>
          <w:rFonts w:ascii="Liberation Serif" w:hAnsi="Liberation Serif" w:cs="Liberation Serif"/>
          <w:color w:val="00000A"/>
        </w:rPr>
        <w:t>-  налогу, взимаемому в связи с применением упрощенной системы налогообложения (</w:t>
      </w:r>
      <w:r w:rsidR="007A6900" w:rsidRPr="007A6900">
        <w:rPr>
          <w:rFonts w:ascii="Liberation Serif" w:hAnsi="Liberation Serif" w:cs="Liberation Serif"/>
          <w:color w:val="00000A"/>
        </w:rPr>
        <w:t xml:space="preserve">на 46 083,49 тыс. руб. или </w:t>
      </w:r>
      <w:r w:rsidR="003E6A14">
        <w:rPr>
          <w:rFonts w:ascii="Liberation Serif" w:hAnsi="Liberation Serif" w:cs="Liberation Serif"/>
          <w:color w:val="00000A"/>
        </w:rPr>
        <w:t xml:space="preserve">на </w:t>
      </w:r>
      <w:r w:rsidRPr="007A6900">
        <w:rPr>
          <w:rFonts w:ascii="Liberation Serif" w:hAnsi="Liberation Serif" w:cs="Liberation Serif"/>
          <w:color w:val="00000A"/>
        </w:rPr>
        <w:t>12,2%), что обусловлено: уменьшением налогооблагаемой базы у отдельных плательщиков, в том числе в связи с переходом на общую систему налогообложения, сменой места жительства налогоплательщиков, неуплатой платежей;</w:t>
      </w:r>
    </w:p>
    <w:p w14:paraId="3A7EC188" w14:textId="538088F0" w:rsidR="006A5E88" w:rsidRPr="003362EB" w:rsidRDefault="006A5E88" w:rsidP="006A5E88">
      <w:pPr>
        <w:ind w:firstLine="540"/>
        <w:jc w:val="both"/>
        <w:rPr>
          <w:rFonts w:ascii="Liberation Serif" w:hAnsi="Liberation Serif" w:cs="Liberation Serif"/>
        </w:rPr>
      </w:pPr>
      <w:r w:rsidRPr="007A6900">
        <w:rPr>
          <w:rFonts w:ascii="Liberation Serif" w:hAnsi="Liberation Serif" w:cs="Liberation Serif"/>
          <w:color w:val="00000A"/>
        </w:rPr>
        <w:t>- доходам от продажи муниципального имущества  (</w:t>
      </w:r>
      <w:r w:rsidR="007A6900" w:rsidRPr="007A6900">
        <w:rPr>
          <w:rFonts w:ascii="Liberation Serif" w:hAnsi="Liberation Serif" w:cs="Liberation Serif"/>
          <w:color w:val="00000A"/>
        </w:rPr>
        <w:t xml:space="preserve">на 7 916,44 тыс. руб. или </w:t>
      </w:r>
      <w:r w:rsidR="003E6A14">
        <w:rPr>
          <w:rFonts w:ascii="Liberation Serif" w:hAnsi="Liberation Serif" w:cs="Liberation Serif"/>
          <w:color w:val="00000A"/>
        </w:rPr>
        <w:t xml:space="preserve">на </w:t>
      </w:r>
      <w:r w:rsidRPr="007A6900">
        <w:rPr>
          <w:rFonts w:ascii="Liberation Serif" w:hAnsi="Liberation Serif" w:cs="Liberation Serif"/>
          <w:color w:val="00000A"/>
        </w:rPr>
        <w:t>7,3%), что связано со</w:t>
      </w:r>
      <w:r w:rsidRPr="003362EB">
        <w:rPr>
          <w:rFonts w:ascii="Liberation Serif" w:hAnsi="Liberation Serif" w:cs="Liberation Serif"/>
          <w:color w:val="00000A"/>
        </w:rPr>
        <w:t xml:space="preserve"> снижением покупательской активности: объекты, включенные в план приватизации неоднократно выставлялись на торги, которые не состоялись ввиду отсутствия заявителей. В прогноз бюджета на 2025 год включены поступления от продажи 7 объектов нежилого продано - 5 объектов, причем со значительным понижением стоимости от первоначальной.</w:t>
      </w:r>
    </w:p>
    <w:p w14:paraId="2BD34A63" w14:textId="77777777" w:rsidR="006A5E88" w:rsidRPr="003362EB" w:rsidRDefault="006A5E88" w:rsidP="006A5E88">
      <w:pPr>
        <w:ind w:firstLine="540"/>
        <w:jc w:val="both"/>
        <w:rPr>
          <w:rFonts w:ascii="Liberation Serif" w:hAnsi="Liberation Serif" w:cs="Liberation Serif"/>
        </w:rPr>
      </w:pPr>
      <w:r w:rsidRPr="003362EB">
        <w:rPr>
          <w:rFonts w:ascii="Liberation Serif" w:hAnsi="Liberation Serif" w:cs="Liberation Serif"/>
          <w:color w:val="00000A"/>
        </w:rPr>
        <w:t>По остальным доходным источникам отмечен рост поступлений относительно годового прогноза, в том числе наиболее значительный:</w:t>
      </w:r>
    </w:p>
    <w:p w14:paraId="63D9897C" w14:textId="4B2F2C45" w:rsidR="006A5E88" w:rsidRPr="003362EB" w:rsidRDefault="006A5E88" w:rsidP="006A5E88">
      <w:pPr>
        <w:ind w:firstLine="540"/>
        <w:jc w:val="both"/>
        <w:rPr>
          <w:rFonts w:ascii="Liberation Serif" w:hAnsi="Liberation Serif" w:cs="Liberation Serif"/>
        </w:rPr>
      </w:pPr>
      <w:r w:rsidRPr="003362EB">
        <w:rPr>
          <w:rFonts w:ascii="Liberation Serif" w:hAnsi="Liberation Serif" w:cs="Liberation Serif"/>
          <w:color w:val="00000A"/>
        </w:rPr>
        <w:t>- по налогам на имущество – на 16 718,15 тыс. руб.</w:t>
      </w:r>
      <w:r w:rsidR="003E6A14">
        <w:rPr>
          <w:rFonts w:ascii="Liberation Serif" w:hAnsi="Liberation Serif" w:cs="Liberation Serif"/>
          <w:color w:val="00000A"/>
        </w:rPr>
        <w:t xml:space="preserve"> или на 8,5%  </w:t>
      </w:r>
      <w:r w:rsidRPr="003362EB">
        <w:rPr>
          <w:rFonts w:ascii="Liberation Serif" w:hAnsi="Liberation Serif" w:cs="Liberation Serif"/>
          <w:color w:val="00000A"/>
        </w:rPr>
        <w:t>в связи с повышением собираемости налогов с физических лиц, в том числе за счет погашения задолженности по результатам работы, проводимой работы в рамках Межведомственной комиссии по вопросам укрепления финансовой самостоятельности бюджета муниципального округа Первоуральск.;</w:t>
      </w:r>
    </w:p>
    <w:p w14:paraId="2B7C4BDD" w14:textId="70CA3DEC" w:rsidR="006A5E88" w:rsidRPr="003362EB" w:rsidRDefault="006A5E88" w:rsidP="006A5E88">
      <w:pPr>
        <w:ind w:firstLine="540"/>
        <w:jc w:val="both"/>
        <w:rPr>
          <w:rFonts w:ascii="Liberation Serif" w:hAnsi="Liberation Serif" w:cs="Liberation Serif"/>
        </w:rPr>
      </w:pPr>
      <w:r w:rsidRPr="003362EB">
        <w:rPr>
          <w:rFonts w:ascii="Liberation Serif" w:hAnsi="Liberation Serif" w:cs="Liberation Serif"/>
          <w:color w:val="00000A"/>
        </w:rPr>
        <w:t>- госпошлине – на 6 497,37 тыс. руб.</w:t>
      </w:r>
      <w:r w:rsidR="003E6A14">
        <w:rPr>
          <w:rFonts w:ascii="Liberation Serif" w:hAnsi="Liberation Serif" w:cs="Liberation Serif"/>
          <w:color w:val="00000A"/>
        </w:rPr>
        <w:t xml:space="preserve"> или на 9,5%</w:t>
      </w:r>
      <w:r w:rsidR="000411CF">
        <w:rPr>
          <w:rFonts w:ascii="Liberation Serif" w:hAnsi="Liberation Serif" w:cs="Liberation Serif"/>
          <w:color w:val="00000A"/>
        </w:rPr>
        <w:t>,</w:t>
      </w:r>
      <w:r w:rsidRPr="003362EB">
        <w:rPr>
          <w:rFonts w:ascii="Liberation Serif" w:hAnsi="Liberation Serif" w:cs="Liberation Serif"/>
          <w:color w:val="00000A"/>
        </w:rPr>
        <w:t xml:space="preserve"> что связано с увеличением размера госпошлины по делам, рассматриваемым в судах общей юрисдикции, мировыми судьями;</w:t>
      </w:r>
    </w:p>
    <w:p w14:paraId="5A7733C0" w14:textId="6BC240AF" w:rsidR="006A5E88" w:rsidRPr="003362EB" w:rsidRDefault="006A5E88" w:rsidP="006A5E88">
      <w:pPr>
        <w:ind w:firstLine="540"/>
        <w:jc w:val="both"/>
        <w:rPr>
          <w:rFonts w:ascii="Liberation Serif" w:hAnsi="Liberation Serif" w:cs="Liberation Serif"/>
        </w:rPr>
      </w:pPr>
      <w:r w:rsidRPr="003362EB">
        <w:rPr>
          <w:rFonts w:ascii="Liberation Serif" w:hAnsi="Liberation Serif" w:cs="Liberation Serif"/>
          <w:color w:val="00000A"/>
        </w:rPr>
        <w:t>- доходам от использования имущества – на 15 520 тыс. руб.</w:t>
      </w:r>
      <w:r w:rsidR="000411CF">
        <w:rPr>
          <w:rFonts w:ascii="Liberation Serif" w:hAnsi="Liberation Serif" w:cs="Liberation Serif"/>
          <w:color w:val="00000A"/>
        </w:rPr>
        <w:t xml:space="preserve"> </w:t>
      </w:r>
      <w:r w:rsidR="003E6A14">
        <w:rPr>
          <w:rFonts w:ascii="Liberation Serif" w:hAnsi="Liberation Serif" w:cs="Liberation Serif"/>
          <w:color w:val="00000A"/>
        </w:rPr>
        <w:t xml:space="preserve">или на </w:t>
      </w:r>
      <w:r w:rsidR="00570D07">
        <w:rPr>
          <w:rFonts w:ascii="Liberation Serif" w:hAnsi="Liberation Serif" w:cs="Liberation Serif"/>
          <w:color w:val="00000A"/>
        </w:rPr>
        <w:t xml:space="preserve">10,2% </w:t>
      </w:r>
      <w:r w:rsidRPr="003362EB">
        <w:rPr>
          <w:rFonts w:ascii="Liberation Serif" w:hAnsi="Liberation Serif" w:cs="Liberation Serif"/>
          <w:color w:val="00000A"/>
        </w:rPr>
        <w:t>за счет поступления средств по результатам аукционов.</w:t>
      </w:r>
    </w:p>
    <w:p w14:paraId="2A093E1E" w14:textId="77777777" w:rsidR="006A5E88" w:rsidRPr="003362EB" w:rsidRDefault="006A5E88" w:rsidP="006A5E88">
      <w:pPr>
        <w:rPr>
          <w:rFonts w:ascii="Liberation Serif" w:hAnsi="Liberation Serif" w:cs="Liberation Serif"/>
        </w:rPr>
      </w:pPr>
    </w:p>
    <w:p w14:paraId="3FA0D7EB" w14:textId="77777777" w:rsidR="006A5E88" w:rsidRPr="003362EB" w:rsidRDefault="006A5E88" w:rsidP="006A5E88">
      <w:pPr>
        <w:spacing w:before="20" w:after="20"/>
        <w:ind w:left="140" w:firstLine="427"/>
        <w:jc w:val="both"/>
        <w:rPr>
          <w:rFonts w:ascii="Liberation Serif" w:hAnsi="Liberation Serif" w:cs="Liberation Serif"/>
        </w:rPr>
      </w:pPr>
      <w:r w:rsidRPr="003362EB">
        <w:rPr>
          <w:rFonts w:ascii="Liberation Serif" w:hAnsi="Liberation Serif" w:cs="Liberation Serif"/>
          <w:color w:val="000000"/>
        </w:rPr>
        <w:lastRenderedPageBreak/>
        <w:t>2.  Безвозмездные поступления составили 5 521 506,64 тыс. руб., что ниже уточненного годового прогноза, увеличенного на сумму межбюджетных трансфертов, не вошедших в решение о бюджете, на 44 147,77 тыс. руб. или на 0,8%.</w:t>
      </w:r>
    </w:p>
    <w:p w14:paraId="1888361A" w14:textId="1DCC2356" w:rsidR="006A5E88" w:rsidRPr="003362EB" w:rsidRDefault="006A5E88" w:rsidP="006A5E88">
      <w:pPr>
        <w:spacing w:before="20" w:after="20"/>
        <w:ind w:left="140" w:firstLine="700"/>
        <w:jc w:val="both"/>
        <w:rPr>
          <w:rFonts w:ascii="Liberation Serif" w:hAnsi="Liberation Serif" w:cs="Liberation Serif"/>
        </w:rPr>
      </w:pPr>
      <w:r w:rsidRPr="003362EB">
        <w:rPr>
          <w:rFonts w:ascii="Liberation Serif" w:hAnsi="Liberation Serif" w:cs="Liberation Serif"/>
          <w:color w:val="00000A"/>
        </w:rPr>
        <w:t xml:space="preserve">По сравнению с 2024 годом объем безвозмездных  поступлений из вышестоящих бюджетов увеличился на 827 316,17 тыс. руб. или на 17,6% за счет выделения денежных средств, в том числе: субсидий на реализацию мероприятий по модернизации коммунальной инфраструктуры – 90 593,50 тыс. руб.,  обновление подвижного состава – 52 020,0 тыс. руб., ликвидацию несанкционированных свалок – 50 797,91 тыс. руб., </w:t>
      </w:r>
      <w:r w:rsidR="000C30D2">
        <w:rPr>
          <w:rFonts w:ascii="Liberation Serif" w:hAnsi="Liberation Serif" w:cs="Liberation Serif"/>
          <w:color w:val="00000A"/>
        </w:rPr>
        <w:t xml:space="preserve">капитальный ремонт гидротехнических сооружений - </w:t>
      </w:r>
      <w:r w:rsidRPr="003362EB">
        <w:rPr>
          <w:rFonts w:ascii="Liberation Serif" w:hAnsi="Liberation Serif" w:cs="Liberation Serif"/>
          <w:color w:val="00000A"/>
        </w:rPr>
        <w:t xml:space="preserve">19 993,40 тыс. руб., обустройство мест отдыха населения </w:t>
      </w:r>
      <w:r w:rsidR="000C30D2">
        <w:rPr>
          <w:rFonts w:ascii="Liberation Serif" w:hAnsi="Liberation Serif" w:cs="Liberation Serif"/>
          <w:color w:val="00000A"/>
        </w:rPr>
        <w:t xml:space="preserve">– 13 873,70 тыс. руб. </w:t>
      </w:r>
      <w:r w:rsidRPr="003362EB">
        <w:rPr>
          <w:rFonts w:ascii="Liberation Serif" w:hAnsi="Liberation Serif" w:cs="Liberation Serif"/>
          <w:color w:val="00000A"/>
        </w:rPr>
        <w:t>(в 2024 году аналогичные субсидии не предоставлялись). Кроме этого, увеличился объем предоставленных межбюджетных трансфертов на финансовое обеспечение государственных гарантий реализации прав на получение образования на 555 181,70 тыс. руб.     </w:t>
      </w:r>
    </w:p>
    <w:p w14:paraId="72F17D05" w14:textId="77777777" w:rsidR="007A0E76" w:rsidRDefault="007A0E76" w:rsidP="007A0E76"/>
    <w:p w14:paraId="7DCEDDF8" w14:textId="59E48DEF" w:rsidR="007146A0" w:rsidRPr="005913E5" w:rsidRDefault="007146A0" w:rsidP="007146A0">
      <w:pPr>
        <w:ind w:firstLine="709"/>
        <w:jc w:val="both"/>
        <w:rPr>
          <w:bCs/>
        </w:rPr>
      </w:pPr>
      <w:r w:rsidRPr="005913E5">
        <w:rPr>
          <w:rFonts w:ascii="Liberation Serif" w:hAnsi="Liberation Serif"/>
          <w:bCs/>
        </w:rPr>
        <w:t xml:space="preserve">Исполнение расходов бюджета муниципального округа Первоуральск за 2025 год составило 8 742 366,09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или 95,48% от плановых  назначений (9 156 071,24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что на 14,55% или на 1 110 127,76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больше расходов, произведенных в аналогичном периоде  2024 года (7 632 238,33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w:t>
      </w:r>
    </w:p>
    <w:p w14:paraId="04266237" w14:textId="5D523A1A" w:rsidR="007146A0" w:rsidRPr="005913E5" w:rsidRDefault="007146A0" w:rsidP="007146A0">
      <w:pPr>
        <w:pStyle w:val="2"/>
        <w:ind w:right="-95" w:firstLine="709"/>
        <w:rPr>
          <w:rFonts w:ascii="Liberation Serif" w:hAnsi="Liberation Serif"/>
          <w:bCs/>
          <w:sz w:val="24"/>
          <w:szCs w:val="24"/>
          <w:lang w:val="ru-RU"/>
        </w:rPr>
      </w:pPr>
      <w:r w:rsidRPr="005913E5">
        <w:rPr>
          <w:rFonts w:ascii="Liberation Serif" w:hAnsi="Liberation Serif"/>
          <w:bCs/>
          <w:sz w:val="24"/>
          <w:szCs w:val="24"/>
        </w:rPr>
        <w:t xml:space="preserve">В части местного бюджета исполнение составило </w:t>
      </w:r>
      <w:r w:rsidRPr="005913E5">
        <w:rPr>
          <w:rFonts w:ascii="Liberation Serif" w:hAnsi="Liberation Serif"/>
          <w:bCs/>
          <w:sz w:val="24"/>
          <w:szCs w:val="24"/>
          <w:lang w:val="ru-RU"/>
        </w:rPr>
        <w:t xml:space="preserve">4 369 783,20 </w:t>
      </w:r>
      <w:r w:rsidR="003362EB" w:rsidRPr="005913E5">
        <w:rPr>
          <w:rFonts w:ascii="Liberation Serif" w:hAnsi="Liberation Serif"/>
          <w:bCs/>
          <w:sz w:val="24"/>
          <w:szCs w:val="24"/>
          <w:lang w:val="ru-RU"/>
        </w:rPr>
        <w:t>тыс.</w:t>
      </w:r>
      <w:r w:rsidR="006A6455">
        <w:rPr>
          <w:rFonts w:ascii="Liberation Serif" w:hAnsi="Liberation Serif"/>
          <w:bCs/>
          <w:sz w:val="24"/>
          <w:szCs w:val="24"/>
          <w:lang w:val="ru-RU"/>
        </w:rPr>
        <w:t xml:space="preserve"> </w:t>
      </w:r>
      <w:r w:rsidR="003362EB" w:rsidRPr="005913E5">
        <w:rPr>
          <w:rFonts w:ascii="Liberation Serif" w:hAnsi="Liberation Serif"/>
          <w:bCs/>
          <w:sz w:val="24"/>
          <w:szCs w:val="24"/>
          <w:lang w:val="ru-RU"/>
        </w:rPr>
        <w:t>руб.</w:t>
      </w:r>
      <w:r w:rsidRPr="005913E5">
        <w:rPr>
          <w:rFonts w:ascii="Liberation Serif" w:hAnsi="Liberation Serif"/>
          <w:bCs/>
          <w:sz w:val="24"/>
          <w:szCs w:val="24"/>
          <w:lang w:val="ru-RU"/>
        </w:rPr>
        <w:t xml:space="preserve"> или 92,36% </w:t>
      </w:r>
      <w:r w:rsidRPr="005913E5">
        <w:rPr>
          <w:rFonts w:ascii="Liberation Serif" w:hAnsi="Liberation Serif"/>
          <w:bCs/>
          <w:sz w:val="24"/>
          <w:szCs w:val="24"/>
        </w:rPr>
        <w:t>от плановых назначений (</w:t>
      </w:r>
      <w:r w:rsidRPr="005913E5">
        <w:rPr>
          <w:rFonts w:ascii="Liberation Serif" w:hAnsi="Liberation Serif"/>
          <w:bCs/>
          <w:sz w:val="24"/>
          <w:szCs w:val="24"/>
          <w:lang w:val="ru-RU"/>
        </w:rPr>
        <w:t xml:space="preserve">4 731 192.51 </w:t>
      </w:r>
      <w:r w:rsidR="003362EB" w:rsidRPr="005913E5">
        <w:rPr>
          <w:rFonts w:ascii="Liberation Serif" w:hAnsi="Liberation Serif"/>
          <w:bCs/>
          <w:sz w:val="24"/>
          <w:szCs w:val="24"/>
        </w:rPr>
        <w:t>тыс.</w:t>
      </w:r>
      <w:r w:rsidR="006A6455">
        <w:rPr>
          <w:rFonts w:ascii="Liberation Serif" w:hAnsi="Liberation Serif"/>
          <w:bCs/>
          <w:sz w:val="24"/>
          <w:szCs w:val="24"/>
          <w:lang w:val="ru-RU"/>
        </w:rPr>
        <w:t xml:space="preserve"> </w:t>
      </w:r>
      <w:r w:rsidR="003362EB" w:rsidRPr="005913E5">
        <w:rPr>
          <w:rFonts w:ascii="Liberation Serif" w:hAnsi="Liberation Serif"/>
          <w:bCs/>
          <w:sz w:val="24"/>
          <w:szCs w:val="24"/>
        </w:rPr>
        <w:t>руб.</w:t>
      </w:r>
      <w:r w:rsidRPr="005913E5">
        <w:rPr>
          <w:rFonts w:ascii="Liberation Serif" w:hAnsi="Liberation Serif"/>
          <w:bCs/>
          <w:sz w:val="24"/>
          <w:szCs w:val="24"/>
        </w:rPr>
        <w:t xml:space="preserve">). Расходы в части целевых межбюджетных трансфертов исполнены на </w:t>
      </w:r>
      <w:r w:rsidRPr="005913E5">
        <w:rPr>
          <w:rFonts w:ascii="Liberation Serif" w:hAnsi="Liberation Serif"/>
          <w:bCs/>
          <w:sz w:val="24"/>
          <w:szCs w:val="24"/>
          <w:lang w:val="ru-RU"/>
        </w:rPr>
        <w:t>98,82</w:t>
      </w:r>
      <w:r w:rsidRPr="005913E5">
        <w:rPr>
          <w:rFonts w:ascii="Liberation Serif" w:hAnsi="Liberation Serif"/>
          <w:bCs/>
          <w:sz w:val="24"/>
          <w:szCs w:val="24"/>
        </w:rPr>
        <w:t>%</w:t>
      </w:r>
      <w:r w:rsidRPr="005913E5">
        <w:rPr>
          <w:rFonts w:ascii="Liberation Serif" w:hAnsi="Liberation Serif"/>
          <w:bCs/>
          <w:sz w:val="24"/>
          <w:szCs w:val="24"/>
          <w:lang w:val="ru-RU"/>
        </w:rPr>
        <w:t xml:space="preserve"> </w:t>
      </w:r>
      <w:r w:rsidRPr="005913E5">
        <w:rPr>
          <w:rFonts w:ascii="Liberation Serif" w:hAnsi="Liberation Serif"/>
          <w:bCs/>
          <w:sz w:val="24"/>
          <w:szCs w:val="24"/>
        </w:rPr>
        <w:t>от плановых назначений (</w:t>
      </w:r>
      <w:r w:rsidRPr="005913E5">
        <w:rPr>
          <w:rFonts w:ascii="Liberation Serif" w:hAnsi="Liberation Serif"/>
          <w:bCs/>
          <w:sz w:val="24"/>
          <w:szCs w:val="24"/>
          <w:lang w:val="ru-RU"/>
        </w:rPr>
        <w:t xml:space="preserve">4 424 878,73 </w:t>
      </w:r>
      <w:r w:rsidR="003362EB" w:rsidRPr="005913E5">
        <w:rPr>
          <w:rFonts w:ascii="Liberation Serif" w:hAnsi="Liberation Serif"/>
          <w:bCs/>
          <w:sz w:val="24"/>
          <w:szCs w:val="24"/>
          <w:lang w:val="ru-RU"/>
        </w:rPr>
        <w:t>тыс.</w:t>
      </w:r>
      <w:r w:rsidR="006A6455">
        <w:rPr>
          <w:rFonts w:ascii="Liberation Serif" w:hAnsi="Liberation Serif"/>
          <w:bCs/>
          <w:sz w:val="24"/>
          <w:szCs w:val="24"/>
          <w:lang w:val="ru-RU"/>
        </w:rPr>
        <w:t xml:space="preserve"> </w:t>
      </w:r>
      <w:r w:rsidR="003362EB" w:rsidRPr="005913E5">
        <w:rPr>
          <w:rFonts w:ascii="Liberation Serif" w:hAnsi="Liberation Serif"/>
          <w:bCs/>
          <w:sz w:val="24"/>
          <w:szCs w:val="24"/>
          <w:lang w:val="ru-RU"/>
        </w:rPr>
        <w:t>руб.</w:t>
      </w:r>
      <w:r w:rsidRPr="005913E5">
        <w:rPr>
          <w:rFonts w:ascii="Liberation Serif" w:hAnsi="Liberation Serif"/>
          <w:bCs/>
          <w:sz w:val="24"/>
          <w:szCs w:val="24"/>
        </w:rPr>
        <w:t xml:space="preserve">) или </w:t>
      </w:r>
      <w:r w:rsidRPr="005913E5">
        <w:rPr>
          <w:rFonts w:ascii="Liberation Serif" w:hAnsi="Liberation Serif"/>
          <w:bCs/>
          <w:sz w:val="24"/>
          <w:szCs w:val="24"/>
          <w:lang w:val="ru-RU"/>
        </w:rPr>
        <w:t>4 372 582,89</w:t>
      </w:r>
      <w:r w:rsidRPr="005913E5">
        <w:rPr>
          <w:rFonts w:ascii="Liberation Serif" w:hAnsi="Liberation Serif"/>
          <w:bCs/>
          <w:sz w:val="24"/>
          <w:szCs w:val="24"/>
        </w:rPr>
        <w:t xml:space="preserve"> </w:t>
      </w:r>
      <w:r w:rsidR="003362EB" w:rsidRPr="005913E5">
        <w:rPr>
          <w:rFonts w:ascii="Liberation Serif" w:hAnsi="Liberation Serif"/>
          <w:bCs/>
          <w:sz w:val="24"/>
          <w:szCs w:val="24"/>
        </w:rPr>
        <w:t>тыс.</w:t>
      </w:r>
      <w:r w:rsidR="006A6455">
        <w:rPr>
          <w:rFonts w:ascii="Liberation Serif" w:hAnsi="Liberation Serif"/>
          <w:bCs/>
          <w:sz w:val="24"/>
          <w:szCs w:val="24"/>
          <w:lang w:val="ru-RU"/>
        </w:rPr>
        <w:t xml:space="preserve"> </w:t>
      </w:r>
      <w:r w:rsidR="003362EB" w:rsidRPr="005913E5">
        <w:rPr>
          <w:rFonts w:ascii="Liberation Serif" w:hAnsi="Liberation Serif"/>
          <w:bCs/>
          <w:sz w:val="24"/>
          <w:szCs w:val="24"/>
        </w:rPr>
        <w:t>руб.</w:t>
      </w:r>
    </w:p>
    <w:p w14:paraId="4F9299D8" w14:textId="77777777" w:rsidR="007146A0" w:rsidRPr="005913E5" w:rsidRDefault="007146A0" w:rsidP="007146A0">
      <w:pPr>
        <w:pStyle w:val="2"/>
        <w:ind w:right="-95" w:firstLine="709"/>
        <w:rPr>
          <w:rFonts w:ascii="Liberation Serif" w:hAnsi="Liberation Serif"/>
          <w:bCs/>
          <w:sz w:val="24"/>
          <w:szCs w:val="24"/>
          <w:lang w:val="ru-RU"/>
        </w:rPr>
      </w:pPr>
      <w:r w:rsidRPr="005913E5">
        <w:rPr>
          <w:rFonts w:ascii="Liberation Serif" w:hAnsi="Liberation Serif"/>
          <w:bCs/>
          <w:sz w:val="24"/>
          <w:szCs w:val="24"/>
        </w:rPr>
        <w:t xml:space="preserve">В бюджете </w:t>
      </w:r>
      <w:r w:rsidRPr="005913E5">
        <w:rPr>
          <w:rFonts w:ascii="Liberation Serif" w:hAnsi="Liberation Serif"/>
          <w:bCs/>
          <w:sz w:val="24"/>
          <w:szCs w:val="24"/>
          <w:lang w:val="ru-RU"/>
        </w:rPr>
        <w:t>муниципального округа</w:t>
      </w:r>
      <w:r w:rsidRPr="005913E5">
        <w:rPr>
          <w:rFonts w:ascii="Liberation Serif" w:hAnsi="Liberation Serif"/>
          <w:bCs/>
          <w:sz w:val="24"/>
          <w:szCs w:val="24"/>
        </w:rPr>
        <w:t xml:space="preserve"> Первоуральск в 20</w:t>
      </w:r>
      <w:r w:rsidRPr="005913E5">
        <w:rPr>
          <w:rFonts w:ascii="Liberation Serif" w:hAnsi="Liberation Serif"/>
          <w:bCs/>
          <w:sz w:val="24"/>
          <w:szCs w:val="24"/>
          <w:lang w:val="ru-RU"/>
        </w:rPr>
        <w:t>25</w:t>
      </w:r>
      <w:r w:rsidRPr="005913E5">
        <w:rPr>
          <w:rFonts w:ascii="Liberation Serif" w:hAnsi="Liberation Serif"/>
          <w:bCs/>
          <w:sz w:val="24"/>
          <w:szCs w:val="24"/>
        </w:rPr>
        <w:t xml:space="preserve"> году учтены расходы на содержание  </w:t>
      </w:r>
      <w:r w:rsidRPr="005913E5">
        <w:rPr>
          <w:rFonts w:ascii="Liberation Serif" w:hAnsi="Liberation Serif"/>
          <w:bCs/>
          <w:sz w:val="24"/>
          <w:szCs w:val="24"/>
          <w:lang w:val="ru-RU"/>
        </w:rPr>
        <w:t xml:space="preserve">72 </w:t>
      </w:r>
      <w:r w:rsidRPr="005913E5">
        <w:rPr>
          <w:rFonts w:ascii="Liberation Serif" w:hAnsi="Liberation Serif"/>
          <w:bCs/>
          <w:sz w:val="24"/>
          <w:szCs w:val="24"/>
        </w:rPr>
        <w:t>муниципальн</w:t>
      </w:r>
      <w:r w:rsidRPr="005913E5">
        <w:rPr>
          <w:rFonts w:ascii="Liberation Serif" w:hAnsi="Liberation Serif"/>
          <w:bCs/>
          <w:sz w:val="24"/>
          <w:szCs w:val="24"/>
          <w:lang w:val="ru-RU"/>
        </w:rPr>
        <w:t>ых</w:t>
      </w:r>
      <w:r w:rsidRPr="005913E5">
        <w:rPr>
          <w:rFonts w:ascii="Liberation Serif" w:hAnsi="Liberation Serif"/>
          <w:bCs/>
          <w:sz w:val="24"/>
          <w:szCs w:val="24"/>
        </w:rPr>
        <w:t xml:space="preserve"> учреждени</w:t>
      </w:r>
      <w:r w:rsidRPr="005913E5">
        <w:rPr>
          <w:rFonts w:ascii="Liberation Serif" w:hAnsi="Liberation Serif"/>
          <w:bCs/>
          <w:sz w:val="24"/>
          <w:szCs w:val="24"/>
          <w:lang w:val="ru-RU"/>
        </w:rPr>
        <w:t>й</w:t>
      </w:r>
      <w:r w:rsidRPr="005913E5">
        <w:rPr>
          <w:rFonts w:ascii="Liberation Serif" w:hAnsi="Liberation Serif"/>
          <w:bCs/>
          <w:sz w:val="24"/>
          <w:szCs w:val="24"/>
        </w:rPr>
        <w:t>, в том числе 9 органов местного самоуправления,</w:t>
      </w:r>
      <w:r w:rsidRPr="005913E5">
        <w:rPr>
          <w:rFonts w:ascii="Liberation Serif" w:hAnsi="Liberation Serif"/>
          <w:bCs/>
          <w:sz w:val="24"/>
          <w:szCs w:val="24"/>
          <w:lang w:val="ru-RU"/>
        </w:rPr>
        <w:t xml:space="preserve"> </w:t>
      </w:r>
      <w:r w:rsidRPr="005913E5">
        <w:rPr>
          <w:rFonts w:ascii="Liberation Serif" w:hAnsi="Liberation Serif"/>
          <w:bCs/>
          <w:sz w:val="24"/>
          <w:szCs w:val="24"/>
        </w:rPr>
        <w:t xml:space="preserve">1 функциональный орган Администрации </w:t>
      </w:r>
      <w:r w:rsidRPr="005913E5">
        <w:rPr>
          <w:rFonts w:ascii="Liberation Serif" w:hAnsi="Liberation Serif"/>
          <w:bCs/>
          <w:sz w:val="24"/>
          <w:szCs w:val="24"/>
          <w:lang w:val="ru-RU"/>
        </w:rPr>
        <w:t>М</w:t>
      </w:r>
      <w:r w:rsidRPr="005913E5">
        <w:rPr>
          <w:rFonts w:ascii="Liberation Serif" w:hAnsi="Liberation Serif"/>
          <w:bCs/>
          <w:sz w:val="24"/>
          <w:szCs w:val="24"/>
        </w:rPr>
        <w:t>О Первоуральск - Финансовое управление (являющийся юридическим лицом и имеющий статус главного распорядителя бюджетных средств), 18 бюджетных учреждени</w:t>
      </w:r>
      <w:r w:rsidRPr="005913E5">
        <w:rPr>
          <w:rFonts w:ascii="Liberation Serif" w:hAnsi="Liberation Serif"/>
          <w:bCs/>
          <w:sz w:val="24"/>
          <w:szCs w:val="24"/>
          <w:lang w:val="ru-RU"/>
        </w:rPr>
        <w:t>й</w:t>
      </w:r>
      <w:r w:rsidRPr="005913E5">
        <w:rPr>
          <w:rFonts w:ascii="Liberation Serif" w:hAnsi="Liberation Serif"/>
          <w:bCs/>
          <w:sz w:val="24"/>
          <w:szCs w:val="24"/>
        </w:rPr>
        <w:t>, 1</w:t>
      </w:r>
      <w:r w:rsidRPr="005913E5">
        <w:rPr>
          <w:rFonts w:ascii="Liberation Serif" w:hAnsi="Liberation Serif"/>
          <w:bCs/>
          <w:sz w:val="24"/>
          <w:szCs w:val="24"/>
          <w:lang w:val="ru-RU"/>
        </w:rPr>
        <w:t>3</w:t>
      </w:r>
      <w:r w:rsidRPr="005913E5">
        <w:rPr>
          <w:rFonts w:ascii="Liberation Serif" w:hAnsi="Liberation Serif"/>
          <w:bCs/>
          <w:sz w:val="24"/>
          <w:szCs w:val="24"/>
        </w:rPr>
        <w:t xml:space="preserve"> – казенных и  3</w:t>
      </w:r>
      <w:r w:rsidRPr="005913E5">
        <w:rPr>
          <w:rFonts w:ascii="Liberation Serif" w:hAnsi="Liberation Serif"/>
          <w:bCs/>
          <w:sz w:val="24"/>
          <w:szCs w:val="24"/>
          <w:lang w:val="ru-RU"/>
        </w:rPr>
        <w:t>1</w:t>
      </w:r>
      <w:r w:rsidRPr="005913E5">
        <w:rPr>
          <w:rFonts w:ascii="Liberation Serif" w:hAnsi="Liberation Serif"/>
          <w:bCs/>
          <w:sz w:val="24"/>
          <w:szCs w:val="24"/>
        </w:rPr>
        <w:t xml:space="preserve"> </w:t>
      </w:r>
      <w:r w:rsidRPr="005913E5">
        <w:rPr>
          <w:rFonts w:ascii="Liberation Serif" w:hAnsi="Liberation Serif"/>
          <w:bCs/>
          <w:sz w:val="24"/>
          <w:szCs w:val="24"/>
          <w:lang w:val="ru-RU"/>
        </w:rPr>
        <w:t xml:space="preserve">– </w:t>
      </w:r>
      <w:r w:rsidRPr="005913E5">
        <w:rPr>
          <w:rFonts w:ascii="Liberation Serif" w:hAnsi="Liberation Serif"/>
          <w:bCs/>
          <w:sz w:val="24"/>
          <w:szCs w:val="24"/>
        </w:rPr>
        <w:t>автономн</w:t>
      </w:r>
      <w:r w:rsidRPr="005913E5">
        <w:rPr>
          <w:rFonts w:ascii="Liberation Serif" w:hAnsi="Liberation Serif"/>
          <w:bCs/>
          <w:sz w:val="24"/>
          <w:szCs w:val="24"/>
          <w:lang w:val="ru-RU"/>
        </w:rPr>
        <w:t>ое</w:t>
      </w:r>
      <w:r w:rsidRPr="005913E5">
        <w:rPr>
          <w:rFonts w:ascii="Liberation Serif" w:hAnsi="Liberation Serif"/>
          <w:bCs/>
          <w:sz w:val="24"/>
          <w:szCs w:val="24"/>
        </w:rPr>
        <w:t xml:space="preserve"> учреждени</w:t>
      </w:r>
      <w:r w:rsidRPr="005913E5">
        <w:rPr>
          <w:rFonts w:ascii="Liberation Serif" w:hAnsi="Liberation Serif"/>
          <w:bCs/>
          <w:sz w:val="24"/>
          <w:szCs w:val="24"/>
          <w:lang w:val="ru-RU"/>
        </w:rPr>
        <w:t>е</w:t>
      </w:r>
      <w:r w:rsidRPr="005913E5">
        <w:rPr>
          <w:rFonts w:ascii="Liberation Serif" w:hAnsi="Liberation Serif"/>
          <w:bCs/>
          <w:sz w:val="24"/>
          <w:szCs w:val="24"/>
        </w:rPr>
        <w:t xml:space="preserve">. </w:t>
      </w:r>
    </w:p>
    <w:p w14:paraId="4624C058" w14:textId="16AA0126" w:rsidR="007146A0" w:rsidRPr="005913E5" w:rsidRDefault="007146A0" w:rsidP="007146A0">
      <w:pPr>
        <w:ind w:right="22" w:firstLine="709"/>
        <w:jc w:val="both"/>
        <w:rPr>
          <w:rFonts w:ascii="Liberation Serif" w:hAnsi="Liberation Serif"/>
          <w:bCs/>
        </w:rPr>
      </w:pPr>
      <w:r w:rsidRPr="005913E5">
        <w:rPr>
          <w:rFonts w:ascii="Liberation Serif" w:hAnsi="Liberation Serif"/>
          <w:bCs/>
        </w:rPr>
        <w:t xml:space="preserve">Наибольший удельный вес в общем объеме произведенных расходов за 2025 год составили расходы на образование 57,98%  или  5 069 184,19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из них доля расходов на дошкольное образование – 37,66% или  1 909 009,57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общее образование – 49,47% или 2 507 501,01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дополнительное образование детей – 5,2% или 263 537,42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другие вопросы в области образования – 7,67% или 389 136,19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В целом, по сравнению с аналогичным периодом 2024 года, расходы на образование за 2025 год увеличились на 15,29% или 672 370,20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(4 396 813,99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Исполнение расходов от уточненных годовых назначений (5 199 751,61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на образование за 2025 года составило 97,49%. </w:t>
      </w:r>
    </w:p>
    <w:p w14:paraId="0AF3D7BF" w14:textId="6C583881" w:rsidR="007146A0" w:rsidRPr="005913E5" w:rsidRDefault="007146A0" w:rsidP="007146A0">
      <w:pPr>
        <w:ind w:firstLine="709"/>
        <w:jc w:val="both"/>
        <w:rPr>
          <w:rFonts w:ascii="Liberation Serif" w:hAnsi="Liberation Serif"/>
          <w:bCs/>
        </w:rPr>
      </w:pPr>
      <w:r w:rsidRPr="005913E5">
        <w:rPr>
          <w:rFonts w:ascii="Liberation Serif" w:hAnsi="Liberation Serif"/>
          <w:bCs/>
        </w:rPr>
        <w:t xml:space="preserve">Доля расходов на жилищно-коммунальное хозяйство составила 14,94% от общего объема произведенных расходов или 1 305 919,10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что на 6,07% или  на 74 704,46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больше расходов произведенных за аналогичный период 2024 года (1 231 214,64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Исполнение расходов на жилищно-коммунальное хозяйство от уточненных годовых назначений  (1 467 048,70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за 2025 год составило 89,02%.</w:t>
      </w:r>
    </w:p>
    <w:p w14:paraId="47A883D1" w14:textId="3A6BC498" w:rsidR="007146A0" w:rsidRPr="005913E5" w:rsidRDefault="007146A0" w:rsidP="007146A0">
      <w:pPr>
        <w:ind w:firstLine="709"/>
        <w:jc w:val="both"/>
        <w:rPr>
          <w:rFonts w:ascii="Liberation Serif" w:hAnsi="Liberation Serif"/>
          <w:bCs/>
        </w:rPr>
      </w:pPr>
      <w:r w:rsidRPr="005913E5">
        <w:rPr>
          <w:rFonts w:ascii="Liberation Serif" w:hAnsi="Liberation Serif"/>
          <w:bCs/>
        </w:rPr>
        <w:t xml:space="preserve">Доля расходов на дорожное хозяйство составила 6,25% от общего объема произведенных расходов или 546 312,44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что на 12,27%  или на 59 724,99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больше расходов произведенных за аналогичный период 2024 года (486 587,46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Исполнение расходов на дорожное хозяйство от уточненных годовых назначений (564 451,53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за 2025 год составило 96,79%.</w:t>
      </w:r>
    </w:p>
    <w:p w14:paraId="26D5C311" w14:textId="04908E9F" w:rsidR="007146A0" w:rsidRPr="005913E5" w:rsidRDefault="007146A0" w:rsidP="007146A0">
      <w:pPr>
        <w:ind w:right="22" w:firstLine="709"/>
        <w:jc w:val="both"/>
        <w:rPr>
          <w:rFonts w:ascii="Liberation Serif" w:hAnsi="Liberation Serif"/>
          <w:bCs/>
          <w:highlight w:val="yellow"/>
        </w:rPr>
      </w:pPr>
      <w:r w:rsidRPr="005913E5">
        <w:rPr>
          <w:rFonts w:ascii="Liberation Serif" w:hAnsi="Liberation Serif"/>
          <w:bCs/>
          <w:sz w:val="12"/>
          <w:szCs w:val="12"/>
        </w:rPr>
        <w:t xml:space="preserve"> </w:t>
      </w:r>
      <w:r w:rsidRPr="005913E5">
        <w:rPr>
          <w:rFonts w:ascii="Liberation Serif" w:hAnsi="Liberation Serif"/>
          <w:bCs/>
        </w:rPr>
        <w:t xml:space="preserve">Доля расходов на социальную политику составила 5,49% от общего объема произведенных расходов или 479 576,18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что на 13,05%  или 55 356,32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больше расходов произведенных за аналогичный период 2024 года (424 219,86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Исполнение расходов на социальную политику от уточненных годовых назначений (486 601,18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за   2025 года составило 98,56%.</w:t>
      </w:r>
    </w:p>
    <w:p w14:paraId="71A92A5B" w14:textId="366BF17C" w:rsidR="007146A0" w:rsidRPr="005913E5" w:rsidRDefault="007146A0" w:rsidP="007146A0">
      <w:pPr>
        <w:ind w:right="-95" w:firstLine="709"/>
        <w:jc w:val="both"/>
        <w:rPr>
          <w:rFonts w:ascii="Liberation Serif" w:hAnsi="Liberation Serif"/>
          <w:bCs/>
          <w:highlight w:val="yellow"/>
        </w:rPr>
      </w:pPr>
      <w:r w:rsidRPr="005913E5">
        <w:rPr>
          <w:rFonts w:ascii="Liberation Serif" w:hAnsi="Liberation Serif"/>
          <w:bCs/>
        </w:rPr>
        <w:lastRenderedPageBreak/>
        <w:t xml:space="preserve">На социальное обеспечение населения в части исполнения публичных нормативных обязательств за 2025 год расходы исполнены в сумме 4 722,65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или 100,00% от плановых назначений. Расходы направлены на выплату стипендий почетным гражданам города. Сумма ежемесячных выплат составляет 12</w:t>
      </w:r>
      <w:r w:rsidR="009B55F4">
        <w:rPr>
          <w:rFonts w:ascii="Liberation Serif" w:hAnsi="Liberation Serif"/>
          <w:bCs/>
        </w:rPr>
        <w:t>,</w:t>
      </w:r>
      <w:r w:rsidRPr="005913E5">
        <w:rPr>
          <w:rFonts w:ascii="Liberation Serif" w:hAnsi="Liberation Serif"/>
          <w:bCs/>
        </w:rPr>
        <w:t>30</w:t>
      </w:r>
      <w:r w:rsidR="009B55F4">
        <w:rPr>
          <w:rFonts w:ascii="Liberation Serif" w:hAnsi="Liberation Serif"/>
          <w:bCs/>
        </w:rPr>
        <w:t xml:space="preserve"> тыс.</w:t>
      </w:r>
      <w:r w:rsidRPr="005913E5">
        <w:rPr>
          <w:rFonts w:ascii="Liberation Serif" w:hAnsi="Liberation Serif"/>
          <w:bCs/>
        </w:rPr>
        <w:t xml:space="preserve"> руб. на каждого стипендиата. По состоянию на 31.12.2025 года стипендии получают</w:t>
      </w:r>
      <w:r w:rsidRPr="005913E5">
        <w:rPr>
          <w:rStyle w:val="extendedtext-short"/>
          <w:bCs/>
        </w:rPr>
        <w:t xml:space="preserve"> </w:t>
      </w:r>
      <w:r w:rsidRPr="005913E5">
        <w:rPr>
          <w:rFonts w:ascii="Liberation Serif" w:hAnsi="Liberation Serif"/>
          <w:bCs/>
        </w:rPr>
        <w:t xml:space="preserve"> 33 человека. </w:t>
      </w:r>
    </w:p>
    <w:p w14:paraId="5D406A50" w14:textId="77777777" w:rsidR="007146A0" w:rsidRPr="005913E5" w:rsidRDefault="007146A0" w:rsidP="007146A0">
      <w:pPr>
        <w:ind w:firstLine="709"/>
        <w:jc w:val="both"/>
        <w:rPr>
          <w:rFonts w:ascii="Liberation Serif" w:hAnsi="Liberation Serif"/>
          <w:bCs/>
        </w:rPr>
      </w:pPr>
      <w:r w:rsidRPr="005913E5">
        <w:rPr>
          <w:rFonts w:ascii="Liberation Serif" w:hAnsi="Liberation Serif"/>
          <w:bCs/>
        </w:rPr>
        <w:t>За 2025 год  просроченная кредиторская задолженность по муниципальному округу Первоуральск отсутствует.</w:t>
      </w:r>
    </w:p>
    <w:p w14:paraId="0B3B6A11" w14:textId="3253269E" w:rsidR="007146A0" w:rsidRPr="005913E5" w:rsidRDefault="007146A0" w:rsidP="007146A0">
      <w:pPr>
        <w:pStyle w:val="ConsPlusNormal"/>
        <w:ind w:firstLine="709"/>
        <w:jc w:val="both"/>
        <w:rPr>
          <w:rFonts w:ascii="Liberation Serif" w:hAnsi="Liberation Serif" w:cs="Times New Roman"/>
          <w:bCs/>
          <w:sz w:val="24"/>
          <w:szCs w:val="24"/>
        </w:rPr>
      </w:pPr>
      <w:r w:rsidRPr="005913E5">
        <w:rPr>
          <w:rFonts w:ascii="Liberation Serif" w:hAnsi="Liberation Serif" w:cs="Times New Roman"/>
          <w:bCs/>
          <w:sz w:val="24"/>
          <w:szCs w:val="24"/>
        </w:rPr>
        <w:t xml:space="preserve">За 2025 год исполнение расходов бюджета муниципального округа Первоуральск в части бюджетных инвестиций составило 386 500,32 </w:t>
      </w:r>
      <w:r w:rsidR="003362EB" w:rsidRPr="005913E5">
        <w:rPr>
          <w:rFonts w:ascii="Liberation Serif" w:hAnsi="Liberation Serif" w:cs="Times New Roman"/>
          <w:bCs/>
          <w:sz w:val="24"/>
          <w:szCs w:val="24"/>
        </w:rPr>
        <w:t>тыс.</w:t>
      </w:r>
      <w:r w:rsidR="009B55F4">
        <w:rPr>
          <w:rFonts w:ascii="Liberation Serif" w:hAnsi="Liberation Serif" w:cs="Times New Roman"/>
          <w:bCs/>
          <w:sz w:val="24"/>
          <w:szCs w:val="24"/>
        </w:rPr>
        <w:t xml:space="preserve"> </w:t>
      </w:r>
      <w:r w:rsidR="003362EB" w:rsidRPr="005913E5">
        <w:rPr>
          <w:rFonts w:ascii="Liberation Serif" w:hAnsi="Liberation Serif" w:cs="Times New Roman"/>
          <w:bCs/>
          <w:sz w:val="24"/>
          <w:szCs w:val="24"/>
        </w:rPr>
        <w:t>руб.</w:t>
      </w:r>
      <w:r w:rsidRPr="005913E5">
        <w:rPr>
          <w:rFonts w:ascii="Liberation Serif" w:hAnsi="Liberation Serif" w:cs="Times New Roman"/>
          <w:bCs/>
          <w:sz w:val="24"/>
          <w:szCs w:val="24"/>
        </w:rPr>
        <w:t xml:space="preserve">  или 94,91% от уточненных плановых назначений 407 246,95 </w:t>
      </w:r>
      <w:r w:rsidR="003362EB" w:rsidRPr="005913E5">
        <w:rPr>
          <w:rFonts w:ascii="Liberation Serif" w:hAnsi="Liberation Serif" w:cs="Times New Roman"/>
          <w:bCs/>
          <w:sz w:val="24"/>
          <w:szCs w:val="24"/>
        </w:rPr>
        <w:t>тыс.</w:t>
      </w:r>
      <w:r w:rsidR="009B55F4">
        <w:rPr>
          <w:rFonts w:ascii="Liberation Serif" w:hAnsi="Liberation Serif" w:cs="Times New Roman"/>
          <w:bCs/>
          <w:sz w:val="24"/>
          <w:szCs w:val="24"/>
        </w:rPr>
        <w:t xml:space="preserve"> </w:t>
      </w:r>
      <w:r w:rsidR="003362EB" w:rsidRPr="005913E5">
        <w:rPr>
          <w:rFonts w:ascii="Liberation Serif" w:hAnsi="Liberation Serif" w:cs="Times New Roman"/>
          <w:bCs/>
          <w:sz w:val="24"/>
          <w:szCs w:val="24"/>
        </w:rPr>
        <w:t>руб.</w:t>
      </w:r>
      <w:r w:rsidRPr="005913E5">
        <w:rPr>
          <w:rFonts w:ascii="Liberation Serif" w:hAnsi="Liberation Serif" w:cs="Times New Roman"/>
          <w:bCs/>
          <w:sz w:val="24"/>
          <w:szCs w:val="24"/>
        </w:rPr>
        <w:t xml:space="preserve"> В отчетном периоде расходы направлены на: </w:t>
      </w:r>
    </w:p>
    <w:p w14:paraId="0160C0FB" w14:textId="188CC1F3" w:rsidR="007146A0" w:rsidRPr="005913E5"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 xml:space="preserve">1) приобретение жилых помещений для работников бюджетной сферы и малоимущих граждан. Предусмотрено 27 123,60 </w:t>
      </w:r>
      <w:r w:rsidR="003362EB" w:rsidRPr="005913E5">
        <w:rPr>
          <w:rFonts w:ascii="Liberation Serif" w:eastAsia="Calibri" w:hAnsi="Liberation Serif" w:cs="Times New Roman"/>
          <w:bCs/>
          <w:color w:val="000000"/>
          <w:sz w:val="24"/>
          <w:szCs w:val="24"/>
        </w:rPr>
        <w:t>тыс.</w:t>
      </w:r>
      <w:r w:rsidR="009B55F4">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Р</w:t>
      </w:r>
      <w:r w:rsidRPr="005913E5">
        <w:rPr>
          <w:rFonts w:ascii="Liberation Serif" w:eastAsia="Calibri" w:hAnsi="Liberation Serif" w:cs="Times New Roman"/>
          <w:bCs/>
          <w:color w:val="000000"/>
          <w:sz w:val="24"/>
          <w:szCs w:val="24"/>
        </w:rPr>
        <w:t xml:space="preserve">асходы за отчетный период составили 27 086,48 </w:t>
      </w:r>
      <w:r w:rsidR="003362EB" w:rsidRPr="005913E5">
        <w:rPr>
          <w:rFonts w:ascii="Liberation Serif" w:eastAsia="Calibri" w:hAnsi="Liberation Serif" w:cs="Times New Roman"/>
          <w:bCs/>
          <w:color w:val="000000"/>
          <w:sz w:val="24"/>
          <w:szCs w:val="24"/>
        </w:rPr>
        <w:t>тыс.</w:t>
      </w:r>
      <w:r w:rsidR="009B55F4">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или 99,86%;</w:t>
      </w:r>
    </w:p>
    <w:p w14:paraId="77D81680" w14:textId="52CD5562" w:rsidR="007146A0" w:rsidRPr="005913E5"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2) приобретение жилых помещений и предоставление единовременных денежных выплат гражданам, проживающим в многоквартирных домах, признанных после 01 января 2017 года в установленном порядке аварийными и подлежащими сносу или реконструкции</w:t>
      </w:r>
      <w:r w:rsidR="00F27E50">
        <w:rPr>
          <w:rFonts w:ascii="Liberation Serif" w:eastAsia="Calibri" w:hAnsi="Liberation Serif" w:cs="Times New Roman"/>
          <w:bCs/>
          <w:color w:val="000000"/>
          <w:sz w:val="24"/>
          <w:szCs w:val="24"/>
        </w:rPr>
        <w:t>.</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П</w:t>
      </w:r>
      <w:r w:rsidRPr="005913E5">
        <w:rPr>
          <w:rFonts w:ascii="Liberation Serif" w:eastAsia="Calibri" w:hAnsi="Liberation Serif" w:cs="Times New Roman"/>
          <w:bCs/>
          <w:color w:val="000000"/>
          <w:sz w:val="24"/>
          <w:szCs w:val="24"/>
        </w:rPr>
        <w:t xml:space="preserve">редусмотрено 112 059,32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Р</w:t>
      </w:r>
      <w:r w:rsidRPr="005913E5">
        <w:rPr>
          <w:rFonts w:ascii="Liberation Serif" w:eastAsia="Calibri" w:hAnsi="Liberation Serif" w:cs="Times New Roman"/>
          <w:bCs/>
          <w:color w:val="000000"/>
          <w:sz w:val="24"/>
          <w:szCs w:val="24"/>
        </w:rPr>
        <w:t xml:space="preserve">асходы за отчетный период составили 112 059,32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или 100,00%;</w:t>
      </w:r>
    </w:p>
    <w:p w14:paraId="37E42AFB" w14:textId="608A4227" w:rsidR="007146A0" w:rsidRPr="005913E5"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3) разработку проектно-сметной документации на строительство пристроя к зданию МАОУ СОШ № 28 в г.</w:t>
      </w:r>
      <w:r w:rsidR="006A6455">
        <w:rPr>
          <w:rFonts w:ascii="Liberation Serif" w:eastAsia="Calibri" w:hAnsi="Liberation Serif" w:cs="Times New Roman"/>
          <w:bCs/>
          <w:color w:val="000000"/>
          <w:sz w:val="24"/>
          <w:szCs w:val="24"/>
        </w:rPr>
        <w:t xml:space="preserve"> </w:t>
      </w:r>
      <w:r w:rsidRPr="005913E5">
        <w:rPr>
          <w:rFonts w:ascii="Liberation Serif" w:eastAsia="Calibri" w:hAnsi="Liberation Serif" w:cs="Times New Roman"/>
          <w:bCs/>
          <w:color w:val="000000"/>
          <w:sz w:val="24"/>
          <w:szCs w:val="24"/>
        </w:rPr>
        <w:t>Первоуральске</w:t>
      </w:r>
      <w:r w:rsidR="00F27E50">
        <w:rPr>
          <w:rFonts w:ascii="Liberation Serif" w:eastAsia="Calibri" w:hAnsi="Liberation Serif" w:cs="Times New Roman"/>
          <w:bCs/>
          <w:color w:val="000000"/>
          <w:sz w:val="24"/>
          <w:szCs w:val="24"/>
        </w:rPr>
        <w:t>.</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П</w:t>
      </w:r>
      <w:r w:rsidRPr="005913E5">
        <w:rPr>
          <w:rFonts w:ascii="Liberation Serif" w:eastAsia="Calibri" w:hAnsi="Liberation Serif" w:cs="Times New Roman"/>
          <w:bCs/>
          <w:color w:val="000000"/>
          <w:sz w:val="24"/>
          <w:szCs w:val="24"/>
        </w:rPr>
        <w:t xml:space="preserve">редусмотрено 4 609,33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Р</w:t>
      </w:r>
      <w:r w:rsidRPr="005913E5">
        <w:rPr>
          <w:rFonts w:ascii="Liberation Serif" w:eastAsia="Calibri" w:hAnsi="Liberation Serif" w:cs="Times New Roman"/>
          <w:bCs/>
          <w:color w:val="000000"/>
          <w:sz w:val="24"/>
          <w:szCs w:val="24"/>
        </w:rPr>
        <w:t>асходы за отчетный период не производились</w:t>
      </w:r>
      <w:r w:rsidR="003362EB" w:rsidRPr="005913E5">
        <w:rPr>
          <w:rFonts w:ascii="Liberation Serif" w:eastAsia="Calibri" w:hAnsi="Liberation Serif" w:cs="Times New Roman"/>
          <w:bCs/>
          <w:color w:val="000000"/>
          <w:sz w:val="24"/>
          <w:szCs w:val="24"/>
        </w:rPr>
        <w:t>,  в связи с выявлением в процессе разработки проектной документации дополнительных работ</w:t>
      </w:r>
      <w:r w:rsidR="005913E5" w:rsidRPr="005913E5">
        <w:rPr>
          <w:rFonts w:ascii="Liberation Serif" w:eastAsia="Calibri" w:hAnsi="Liberation Serif" w:cs="Times New Roman"/>
          <w:bCs/>
          <w:color w:val="000000"/>
          <w:sz w:val="24"/>
          <w:szCs w:val="24"/>
        </w:rPr>
        <w:t xml:space="preserve"> и</w:t>
      </w:r>
      <w:r w:rsidR="003362EB" w:rsidRPr="005913E5">
        <w:rPr>
          <w:rFonts w:ascii="Liberation Serif" w:eastAsia="Calibri" w:hAnsi="Liberation Serif" w:cs="Times New Roman"/>
          <w:bCs/>
          <w:color w:val="000000"/>
          <w:sz w:val="24"/>
          <w:szCs w:val="24"/>
        </w:rPr>
        <w:t xml:space="preserve"> изменением состава работ определённых заданием на проектирование</w:t>
      </w:r>
      <w:r w:rsidR="005913E5" w:rsidRPr="005913E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срок проектирования продлен по 2026 год</w:t>
      </w:r>
      <w:r w:rsidR="005913E5" w:rsidRPr="005913E5">
        <w:rPr>
          <w:rFonts w:ascii="Liberation Serif" w:eastAsia="Calibri" w:hAnsi="Liberation Serif" w:cs="Times New Roman"/>
          <w:bCs/>
          <w:color w:val="000000"/>
          <w:sz w:val="24"/>
          <w:szCs w:val="24"/>
        </w:rPr>
        <w:t>)</w:t>
      </w:r>
      <w:r w:rsidRPr="005913E5">
        <w:rPr>
          <w:rFonts w:ascii="Liberation Serif" w:eastAsia="Calibri" w:hAnsi="Liberation Serif" w:cs="Times New Roman"/>
          <w:bCs/>
          <w:color w:val="000000"/>
          <w:sz w:val="24"/>
          <w:szCs w:val="24"/>
        </w:rPr>
        <w:t>;</w:t>
      </w:r>
    </w:p>
    <w:p w14:paraId="4751B593" w14:textId="4D2C1338" w:rsidR="007146A0" w:rsidRPr="005913E5"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4) строительство сетей водоснабжения и водоотведения</w:t>
      </w:r>
      <w:r w:rsidR="00F27E50">
        <w:rPr>
          <w:rFonts w:ascii="Liberation Serif" w:eastAsia="Calibri" w:hAnsi="Liberation Serif" w:cs="Times New Roman"/>
          <w:bCs/>
          <w:color w:val="000000"/>
          <w:sz w:val="24"/>
          <w:szCs w:val="24"/>
        </w:rPr>
        <w:t>.</w:t>
      </w: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З</w:t>
      </w:r>
      <w:r w:rsidRPr="005913E5">
        <w:rPr>
          <w:rFonts w:ascii="Liberation Serif" w:eastAsia="Calibri" w:hAnsi="Liberation Serif" w:cs="Times New Roman"/>
          <w:bCs/>
          <w:color w:val="000000"/>
          <w:sz w:val="24"/>
          <w:szCs w:val="24"/>
        </w:rPr>
        <w:t>апланировано</w:t>
      </w:r>
      <w:r w:rsidR="003362EB" w:rsidRPr="005913E5">
        <w:rPr>
          <w:rFonts w:ascii="Liberation Serif" w:eastAsia="Calibri" w:hAnsi="Liberation Serif" w:cs="Times New Roman"/>
          <w:bCs/>
          <w:color w:val="000000"/>
          <w:sz w:val="24"/>
          <w:szCs w:val="24"/>
        </w:rPr>
        <w:t xml:space="preserve"> </w:t>
      </w:r>
      <w:r w:rsidRPr="005913E5">
        <w:rPr>
          <w:rFonts w:ascii="Liberation Serif" w:eastAsia="Calibri" w:hAnsi="Liberation Serif" w:cs="Times New Roman"/>
          <w:bCs/>
          <w:color w:val="000000"/>
          <w:sz w:val="24"/>
          <w:szCs w:val="24"/>
        </w:rPr>
        <w:t xml:space="preserve">32 640,60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 xml:space="preserve">руб. </w:t>
      </w:r>
      <w:r w:rsidR="00F27E50">
        <w:rPr>
          <w:rFonts w:ascii="Liberation Serif" w:eastAsia="Calibri" w:hAnsi="Liberation Serif" w:cs="Times New Roman"/>
          <w:bCs/>
          <w:color w:val="000000"/>
          <w:sz w:val="24"/>
          <w:szCs w:val="24"/>
        </w:rPr>
        <w:t>В</w:t>
      </w:r>
      <w:r w:rsidR="003362EB" w:rsidRPr="005913E5">
        <w:rPr>
          <w:rFonts w:ascii="Liberation Serif" w:eastAsia="Calibri" w:hAnsi="Liberation Serif" w:cs="Times New Roman"/>
          <w:bCs/>
          <w:color w:val="000000"/>
          <w:sz w:val="24"/>
          <w:szCs w:val="24"/>
        </w:rPr>
        <w:t>ыполнено работ на 17 697,18 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 и</w:t>
      </w:r>
      <w:r w:rsidRPr="005913E5">
        <w:rPr>
          <w:rFonts w:ascii="Liberation Serif" w:eastAsia="Calibri" w:hAnsi="Liberation Serif" w:cs="Times New Roman"/>
          <w:bCs/>
          <w:color w:val="000000"/>
          <w:sz w:val="24"/>
          <w:szCs w:val="24"/>
        </w:rPr>
        <w:t>з них:</w:t>
      </w:r>
    </w:p>
    <w:p w14:paraId="24AFB2CD" w14:textId="2057BE90" w:rsidR="007146A0" w:rsidRPr="009002FC"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 xml:space="preserve">на </w:t>
      </w:r>
      <w:r w:rsidRPr="005913E5">
        <w:rPr>
          <w:rFonts w:ascii="Liberation Serif" w:eastAsia="Calibri" w:hAnsi="Liberation Serif" w:cs="Times New Roman"/>
          <w:bCs/>
          <w:color w:val="000000"/>
          <w:sz w:val="24"/>
          <w:szCs w:val="24"/>
        </w:rPr>
        <w:t xml:space="preserve">устройство ливневой канализации  </w:t>
      </w:r>
      <w:r w:rsidRPr="009002FC">
        <w:rPr>
          <w:rFonts w:ascii="Liberation Serif" w:eastAsia="Calibri" w:hAnsi="Liberation Serif" w:cs="Times New Roman"/>
          <w:bCs/>
          <w:color w:val="000000"/>
          <w:sz w:val="24"/>
          <w:szCs w:val="24"/>
        </w:rPr>
        <w:t xml:space="preserve">предусмотрено 17 887,89 </w:t>
      </w:r>
      <w:r w:rsidR="003362EB" w:rsidRPr="009002FC">
        <w:rPr>
          <w:rFonts w:ascii="Liberation Serif" w:eastAsia="Calibri" w:hAnsi="Liberation Serif" w:cs="Times New Roman"/>
          <w:bCs/>
          <w:color w:val="000000"/>
          <w:sz w:val="24"/>
          <w:szCs w:val="24"/>
        </w:rPr>
        <w:t>тыс.</w:t>
      </w:r>
      <w:r w:rsidR="006A6455" w:rsidRPr="009002FC">
        <w:rPr>
          <w:rFonts w:ascii="Liberation Serif" w:eastAsia="Calibri" w:hAnsi="Liberation Serif" w:cs="Times New Roman"/>
          <w:bCs/>
          <w:color w:val="000000"/>
          <w:sz w:val="24"/>
          <w:szCs w:val="24"/>
        </w:rPr>
        <w:t xml:space="preserve"> </w:t>
      </w:r>
      <w:r w:rsidR="003362EB" w:rsidRPr="009002FC">
        <w:rPr>
          <w:rFonts w:ascii="Liberation Serif" w:eastAsia="Calibri" w:hAnsi="Liberation Serif" w:cs="Times New Roman"/>
          <w:bCs/>
          <w:color w:val="000000"/>
          <w:sz w:val="24"/>
          <w:szCs w:val="24"/>
        </w:rPr>
        <w:t>руб.</w:t>
      </w:r>
      <w:r w:rsidRPr="009002FC">
        <w:rPr>
          <w:rFonts w:ascii="Liberation Serif" w:eastAsia="Calibri" w:hAnsi="Liberation Serif" w:cs="Times New Roman"/>
          <w:bCs/>
          <w:color w:val="000000"/>
          <w:sz w:val="24"/>
          <w:szCs w:val="24"/>
        </w:rPr>
        <w:t xml:space="preserve"> Расходы за отчетный период составили 17 697,18 </w:t>
      </w:r>
      <w:r w:rsidR="003362EB" w:rsidRPr="009002FC">
        <w:rPr>
          <w:rFonts w:ascii="Liberation Serif" w:eastAsia="Calibri" w:hAnsi="Liberation Serif" w:cs="Times New Roman"/>
          <w:bCs/>
          <w:color w:val="000000"/>
          <w:sz w:val="24"/>
          <w:szCs w:val="24"/>
        </w:rPr>
        <w:t>тыс.</w:t>
      </w:r>
      <w:r w:rsidR="006A6455" w:rsidRPr="009002FC">
        <w:rPr>
          <w:rFonts w:ascii="Liberation Serif" w:eastAsia="Calibri" w:hAnsi="Liberation Serif" w:cs="Times New Roman"/>
          <w:bCs/>
          <w:color w:val="000000"/>
          <w:sz w:val="24"/>
          <w:szCs w:val="24"/>
        </w:rPr>
        <w:t xml:space="preserve"> </w:t>
      </w:r>
      <w:r w:rsidR="003362EB" w:rsidRPr="009002FC">
        <w:rPr>
          <w:rFonts w:ascii="Liberation Serif" w:eastAsia="Calibri" w:hAnsi="Liberation Serif" w:cs="Times New Roman"/>
          <w:bCs/>
          <w:color w:val="000000"/>
          <w:sz w:val="24"/>
          <w:szCs w:val="24"/>
        </w:rPr>
        <w:t>руб.</w:t>
      </w:r>
      <w:r w:rsidRPr="009002FC">
        <w:rPr>
          <w:rFonts w:ascii="Liberation Serif" w:eastAsia="Calibri" w:hAnsi="Liberation Serif" w:cs="Times New Roman"/>
          <w:bCs/>
          <w:color w:val="000000"/>
          <w:sz w:val="24"/>
          <w:szCs w:val="24"/>
        </w:rPr>
        <w:t xml:space="preserve"> или 98,93%;</w:t>
      </w:r>
    </w:p>
    <w:p w14:paraId="036B399E" w14:textId="619BD88D" w:rsidR="007146A0" w:rsidRPr="009002FC" w:rsidRDefault="007146A0" w:rsidP="007146A0">
      <w:pPr>
        <w:pStyle w:val="ConsPlusNormal"/>
        <w:ind w:firstLine="709"/>
        <w:jc w:val="both"/>
        <w:rPr>
          <w:rFonts w:ascii="Liberation Serif" w:eastAsia="Calibri" w:hAnsi="Liberation Serif" w:cs="Times New Roman"/>
          <w:bCs/>
          <w:color w:val="000000"/>
          <w:sz w:val="24"/>
          <w:szCs w:val="24"/>
        </w:rPr>
      </w:pPr>
      <w:r w:rsidRPr="009002FC">
        <w:rPr>
          <w:rFonts w:ascii="Liberation Serif" w:eastAsia="Calibri" w:hAnsi="Liberation Serif" w:cs="Times New Roman"/>
          <w:bCs/>
          <w:color w:val="000000"/>
          <w:sz w:val="24"/>
          <w:szCs w:val="24"/>
        </w:rPr>
        <w:t xml:space="preserve">- </w:t>
      </w:r>
      <w:r w:rsidR="00F27E50" w:rsidRPr="009002FC">
        <w:rPr>
          <w:rFonts w:ascii="Liberation Serif" w:eastAsia="Calibri" w:hAnsi="Liberation Serif" w:cs="Times New Roman"/>
          <w:bCs/>
          <w:color w:val="000000"/>
          <w:sz w:val="24"/>
          <w:szCs w:val="24"/>
        </w:rPr>
        <w:t xml:space="preserve">на </w:t>
      </w:r>
      <w:r w:rsidRPr="009002FC">
        <w:rPr>
          <w:rFonts w:ascii="Liberation Serif" w:eastAsia="Calibri" w:hAnsi="Liberation Serif" w:cs="Times New Roman"/>
          <w:bCs/>
          <w:color w:val="000000"/>
          <w:sz w:val="24"/>
          <w:szCs w:val="24"/>
        </w:rPr>
        <w:t xml:space="preserve">разработку проектно-сметной документации по объекту «Строительство водовода из Билимбаевского пруда в Верхне-Шайтанское водохранилище» предусмотрено 8 742,53 </w:t>
      </w:r>
      <w:r w:rsidR="003362EB" w:rsidRPr="009002FC">
        <w:rPr>
          <w:rFonts w:ascii="Liberation Serif" w:eastAsia="Calibri" w:hAnsi="Liberation Serif" w:cs="Times New Roman"/>
          <w:bCs/>
          <w:color w:val="000000"/>
          <w:sz w:val="24"/>
          <w:szCs w:val="24"/>
        </w:rPr>
        <w:t>тыс.</w:t>
      </w:r>
      <w:r w:rsidR="006A6455" w:rsidRPr="009002FC">
        <w:rPr>
          <w:rFonts w:ascii="Liberation Serif" w:eastAsia="Calibri" w:hAnsi="Liberation Serif" w:cs="Times New Roman"/>
          <w:bCs/>
          <w:color w:val="000000"/>
          <w:sz w:val="24"/>
          <w:szCs w:val="24"/>
        </w:rPr>
        <w:t xml:space="preserve"> </w:t>
      </w:r>
      <w:r w:rsidR="003362EB" w:rsidRPr="009002FC">
        <w:rPr>
          <w:rFonts w:ascii="Liberation Serif" w:eastAsia="Calibri" w:hAnsi="Liberation Serif" w:cs="Times New Roman"/>
          <w:bCs/>
          <w:color w:val="000000"/>
          <w:sz w:val="24"/>
          <w:szCs w:val="24"/>
        </w:rPr>
        <w:t>руб.</w:t>
      </w:r>
      <w:r w:rsidRPr="009002FC">
        <w:rPr>
          <w:rFonts w:ascii="Liberation Serif" w:eastAsia="Calibri" w:hAnsi="Liberation Serif" w:cs="Times New Roman"/>
          <w:bCs/>
          <w:color w:val="000000"/>
          <w:sz w:val="24"/>
          <w:szCs w:val="24"/>
        </w:rPr>
        <w:t xml:space="preserve"> Расходы за отчетный период не производились</w:t>
      </w:r>
      <w:r w:rsidR="003362EB" w:rsidRPr="009002FC">
        <w:rPr>
          <w:rFonts w:ascii="Liberation Serif" w:eastAsia="Calibri" w:hAnsi="Liberation Serif" w:cs="Times New Roman"/>
          <w:bCs/>
          <w:color w:val="000000"/>
          <w:sz w:val="24"/>
          <w:szCs w:val="24"/>
        </w:rPr>
        <w:t xml:space="preserve">, </w:t>
      </w:r>
      <w:r w:rsidR="009002FC" w:rsidRPr="009002FC">
        <w:rPr>
          <w:rFonts w:ascii="Liberation Serif" w:eastAsia="Calibri" w:hAnsi="Liberation Serif" w:cs="Times New Roman"/>
          <w:bCs/>
          <w:color w:val="000000"/>
          <w:sz w:val="24"/>
          <w:szCs w:val="24"/>
        </w:rPr>
        <w:t xml:space="preserve">срок выполнения работ январь </w:t>
      </w:r>
      <w:r w:rsidR="009002FC">
        <w:rPr>
          <w:rFonts w:ascii="Liberation Serif" w:eastAsia="Calibri" w:hAnsi="Liberation Serif" w:cs="Times New Roman"/>
          <w:bCs/>
          <w:color w:val="000000"/>
          <w:sz w:val="24"/>
          <w:szCs w:val="24"/>
        </w:rPr>
        <w:t xml:space="preserve">- </w:t>
      </w:r>
      <w:r w:rsidR="009002FC" w:rsidRPr="009002FC">
        <w:rPr>
          <w:rFonts w:ascii="Liberation Serif" w:eastAsia="Calibri" w:hAnsi="Liberation Serif" w:cs="Times New Roman"/>
          <w:bCs/>
          <w:color w:val="000000"/>
          <w:sz w:val="24"/>
          <w:szCs w:val="24"/>
        </w:rPr>
        <w:t>2026 года, срок оплаты - январь 2026 года</w:t>
      </w:r>
      <w:r w:rsidR="003362EB" w:rsidRPr="009002FC">
        <w:rPr>
          <w:rFonts w:ascii="Liberation Serif" w:eastAsia="Calibri" w:hAnsi="Liberation Serif" w:cs="Times New Roman"/>
          <w:bCs/>
          <w:color w:val="000000"/>
          <w:sz w:val="24"/>
          <w:szCs w:val="24"/>
        </w:rPr>
        <w:t>.</w:t>
      </w:r>
    </w:p>
    <w:p w14:paraId="438E1F64" w14:textId="6C0BC372" w:rsidR="007146A0" w:rsidRPr="005913E5" w:rsidRDefault="003362EB" w:rsidP="007146A0">
      <w:pPr>
        <w:pStyle w:val="ConsPlusNormal"/>
        <w:jc w:val="both"/>
        <w:rPr>
          <w:rFonts w:ascii="Liberation Serif" w:eastAsia="Calibri" w:hAnsi="Liberation Serif" w:cs="Times New Roman"/>
          <w:bCs/>
          <w:color w:val="000000"/>
          <w:sz w:val="24"/>
          <w:szCs w:val="24"/>
        </w:rPr>
      </w:pPr>
      <w:r w:rsidRPr="009002FC">
        <w:rPr>
          <w:rFonts w:ascii="Liberation Serif" w:eastAsia="Calibri" w:hAnsi="Liberation Serif" w:cs="Times New Roman"/>
          <w:bCs/>
          <w:color w:val="000000"/>
          <w:sz w:val="24"/>
          <w:szCs w:val="24"/>
        </w:rPr>
        <w:t>5</w:t>
      </w:r>
      <w:r w:rsidR="007146A0" w:rsidRPr="009002FC">
        <w:rPr>
          <w:rFonts w:ascii="Liberation Serif" w:eastAsia="Calibri" w:hAnsi="Liberation Serif" w:cs="Times New Roman"/>
          <w:bCs/>
          <w:color w:val="000000"/>
          <w:sz w:val="24"/>
          <w:szCs w:val="24"/>
        </w:rPr>
        <w:t>) работы в отношении объектов теплоснабжения (горяч</w:t>
      </w:r>
      <w:r w:rsidR="007146A0" w:rsidRPr="005913E5">
        <w:rPr>
          <w:rFonts w:ascii="Liberation Serif" w:eastAsia="Calibri" w:hAnsi="Liberation Serif" w:cs="Times New Roman"/>
          <w:bCs/>
          <w:color w:val="000000"/>
          <w:sz w:val="24"/>
          <w:szCs w:val="24"/>
        </w:rPr>
        <w:t>его водоснабжения) по концессионному соглашению</w:t>
      </w:r>
      <w:r w:rsidR="00F27E50">
        <w:rPr>
          <w:rFonts w:ascii="Liberation Serif" w:eastAsia="Calibri" w:hAnsi="Liberation Serif" w:cs="Times New Roman"/>
          <w:bCs/>
          <w:color w:val="000000"/>
          <w:sz w:val="24"/>
          <w:szCs w:val="24"/>
        </w:rPr>
        <w:t>.</w:t>
      </w:r>
      <w:r w:rsidR="007146A0"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З</w:t>
      </w:r>
      <w:r w:rsidR="007146A0" w:rsidRPr="005913E5">
        <w:rPr>
          <w:rFonts w:ascii="Liberation Serif" w:eastAsia="Calibri" w:hAnsi="Liberation Serif" w:cs="Times New Roman"/>
          <w:bCs/>
          <w:color w:val="000000"/>
          <w:sz w:val="24"/>
          <w:szCs w:val="24"/>
        </w:rPr>
        <w:t xml:space="preserve">апланировано 230 814,10 </w:t>
      </w:r>
      <w:r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Pr="005913E5">
        <w:rPr>
          <w:rFonts w:ascii="Liberation Serif" w:eastAsia="Calibri" w:hAnsi="Liberation Serif" w:cs="Times New Roman"/>
          <w:bCs/>
          <w:color w:val="000000"/>
          <w:sz w:val="24"/>
          <w:szCs w:val="24"/>
        </w:rPr>
        <w:t>руб.</w:t>
      </w:r>
      <w:r w:rsidR="00F27E50">
        <w:rPr>
          <w:rFonts w:ascii="Liberation Serif" w:eastAsia="Calibri" w:hAnsi="Liberation Serif" w:cs="Times New Roman"/>
          <w:bCs/>
          <w:color w:val="000000"/>
          <w:sz w:val="24"/>
          <w:szCs w:val="24"/>
        </w:rPr>
        <w:t xml:space="preserve"> Выполнено работ на 229 537,34 тыс.</w:t>
      </w:r>
      <w:r w:rsidR="00733254">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 xml:space="preserve">руб. </w:t>
      </w:r>
      <w:r w:rsidR="005913E5" w:rsidRPr="005913E5">
        <w:rPr>
          <w:rFonts w:ascii="Liberation Serif" w:eastAsia="Calibri" w:hAnsi="Liberation Serif" w:cs="Times New Roman"/>
          <w:bCs/>
          <w:color w:val="000000"/>
          <w:sz w:val="24"/>
          <w:szCs w:val="24"/>
        </w:rPr>
        <w:t>и</w:t>
      </w:r>
      <w:r w:rsidR="007146A0" w:rsidRPr="005913E5">
        <w:rPr>
          <w:rFonts w:ascii="Liberation Serif" w:eastAsia="Calibri" w:hAnsi="Liberation Serif" w:cs="Times New Roman"/>
          <w:bCs/>
          <w:color w:val="000000"/>
          <w:sz w:val="24"/>
          <w:szCs w:val="24"/>
        </w:rPr>
        <w:t>з них:</w:t>
      </w:r>
    </w:p>
    <w:p w14:paraId="3E57139F" w14:textId="1595F3BE" w:rsidR="007146A0" w:rsidRPr="005913E5" w:rsidRDefault="007146A0" w:rsidP="007146A0">
      <w:pPr>
        <w:pStyle w:val="ConsPlusNormal"/>
        <w:ind w:firstLine="709"/>
        <w:jc w:val="both"/>
        <w:rPr>
          <w:rFonts w:ascii="Liberation Serif" w:eastAsia="Calibri" w:hAnsi="Liberation Serif" w:cs="Times New Roman"/>
          <w:bCs/>
          <w:color w:val="000000"/>
          <w:sz w:val="24"/>
          <w:szCs w:val="24"/>
        </w:rPr>
      </w:pP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 xml:space="preserve">на </w:t>
      </w:r>
      <w:r w:rsidRPr="005913E5">
        <w:rPr>
          <w:rFonts w:ascii="Liberation Serif" w:eastAsia="Calibri" w:hAnsi="Liberation Serif" w:cs="Times New Roman"/>
          <w:bCs/>
          <w:color w:val="000000"/>
          <w:sz w:val="24"/>
          <w:szCs w:val="24"/>
        </w:rPr>
        <w:t xml:space="preserve">работы по концессионному соглашению на условиях софинансирования за счет средств областного бюджета предусмотрено 161 569,90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Расходы за отчетный период произведены в сумме 160 293,14 или 99,21%;</w:t>
      </w:r>
    </w:p>
    <w:p w14:paraId="2D98A1DD" w14:textId="132F3877" w:rsidR="007146A0" w:rsidRPr="005913E5" w:rsidRDefault="007146A0" w:rsidP="007146A0">
      <w:pPr>
        <w:pStyle w:val="ConsPlusNormal"/>
        <w:ind w:firstLine="709"/>
        <w:jc w:val="both"/>
        <w:rPr>
          <w:rFonts w:ascii="Liberation Serif" w:hAnsi="Liberation Serif"/>
          <w:bCs/>
          <w:color w:val="000000"/>
          <w:highlight w:val="yellow"/>
        </w:rPr>
      </w:pPr>
      <w:r w:rsidRPr="005913E5">
        <w:rPr>
          <w:rFonts w:ascii="Liberation Serif" w:eastAsia="Calibri" w:hAnsi="Liberation Serif" w:cs="Times New Roman"/>
          <w:bCs/>
          <w:color w:val="000000"/>
          <w:sz w:val="24"/>
          <w:szCs w:val="24"/>
        </w:rPr>
        <w:t xml:space="preserve">- </w:t>
      </w:r>
      <w:r w:rsidR="00F27E50">
        <w:rPr>
          <w:rFonts w:ascii="Liberation Serif" w:eastAsia="Calibri" w:hAnsi="Liberation Serif" w:cs="Times New Roman"/>
          <w:bCs/>
          <w:color w:val="000000"/>
          <w:sz w:val="24"/>
          <w:szCs w:val="24"/>
        </w:rPr>
        <w:t xml:space="preserve">на </w:t>
      </w:r>
      <w:r w:rsidRPr="005913E5">
        <w:rPr>
          <w:rFonts w:ascii="Liberation Serif" w:eastAsia="Calibri" w:hAnsi="Liberation Serif" w:cs="Times New Roman"/>
          <w:bCs/>
          <w:color w:val="000000"/>
          <w:sz w:val="24"/>
          <w:szCs w:val="24"/>
        </w:rPr>
        <w:t xml:space="preserve">работы по концессионному соглашению на условиях софинансирования за счет средств местного бюджета предусмотрено 69 244,20 </w:t>
      </w:r>
      <w:r w:rsidR="003362EB" w:rsidRPr="005913E5">
        <w:rPr>
          <w:rFonts w:ascii="Liberation Serif" w:eastAsia="Calibri" w:hAnsi="Liberation Serif" w:cs="Times New Roman"/>
          <w:bCs/>
          <w:color w:val="000000"/>
          <w:sz w:val="24"/>
          <w:szCs w:val="24"/>
        </w:rPr>
        <w:t>тыс.</w:t>
      </w:r>
      <w:r w:rsidR="006A6455">
        <w:rPr>
          <w:rFonts w:ascii="Liberation Serif" w:eastAsia="Calibri" w:hAnsi="Liberation Serif" w:cs="Times New Roman"/>
          <w:bCs/>
          <w:color w:val="000000"/>
          <w:sz w:val="24"/>
          <w:szCs w:val="24"/>
        </w:rPr>
        <w:t xml:space="preserve"> </w:t>
      </w:r>
      <w:r w:rsidR="003362EB" w:rsidRPr="005913E5">
        <w:rPr>
          <w:rFonts w:ascii="Liberation Serif" w:eastAsia="Calibri" w:hAnsi="Liberation Serif" w:cs="Times New Roman"/>
          <w:bCs/>
          <w:color w:val="000000"/>
          <w:sz w:val="24"/>
          <w:szCs w:val="24"/>
        </w:rPr>
        <w:t>руб.</w:t>
      </w:r>
      <w:r w:rsidRPr="005913E5">
        <w:rPr>
          <w:rFonts w:ascii="Liberation Serif" w:eastAsia="Calibri" w:hAnsi="Liberation Serif" w:cs="Times New Roman"/>
          <w:bCs/>
          <w:color w:val="000000"/>
          <w:sz w:val="24"/>
          <w:szCs w:val="24"/>
        </w:rPr>
        <w:t xml:space="preserve"> Расходы за отчетный период произведены в сумме 69 244,20 </w:t>
      </w:r>
      <w:r w:rsidR="006A6455">
        <w:rPr>
          <w:rFonts w:ascii="Liberation Serif" w:eastAsia="Calibri" w:hAnsi="Liberation Serif" w:cs="Times New Roman"/>
          <w:bCs/>
          <w:color w:val="000000"/>
          <w:sz w:val="24"/>
          <w:szCs w:val="24"/>
        </w:rPr>
        <w:t xml:space="preserve">тыс. руб. </w:t>
      </w:r>
      <w:r w:rsidRPr="005913E5">
        <w:rPr>
          <w:rFonts w:ascii="Liberation Serif" w:eastAsia="Calibri" w:hAnsi="Liberation Serif" w:cs="Times New Roman"/>
          <w:bCs/>
          <w:color w:val="000000"/>
          <w:sz w:val="24"/>
          <w:szCs w:val="24"/>
        </w:rPr>
        <w:t>или 100,00%.</w:t>
      </w:r>
    </w:p>
    <w:p w14:paraId="5D327858" w14:textId="2EA9C613" w:rsidR="006A5E88" w:rsidRPr="005913E5" w:rsidRDefault="007146A0" w:rsidP="006A5E88">
      <w:pPr>
        <w:ind w:firstLine="567"/>
        <w:jc w:val="both"/>
        <w:rPr>
          <w:rFonts w:ascii="Liberation Serif" w:hAnsi="Liberation Serif" w:cs="Liberation Serif"/>
          <w:bCs/>
          <w:lang w:val="x-none" w:eastAsia="x-none"/>
        </w:rPr>
      </w:pPr>
      <w:r w:rsidRPr="005913E5">
        <w:rPr>
          <w:rFonts w:ascii="Liberation Serif" w:hAnsi="Liberation Serif"/>
          <w:bCs/>
        </w:rPr>
        <w:t>Муниципальный округ Первоуральск продолжает планирование бюджета по программно-целевому методу</w:t>
      </w:r>
      <w:r w:rsidR="006A5E88" w:rsidRPr="005913E5">
        <w:rPr>
          <w:rFonts w:ascii="Liberation Serif" w:hAnsi="Liberation Serif" w:cs="Liberation Serif"/>
          <w:bCs/>
          <w:lang w:val="x-none" w:eastAsia="x-none"/>
        </w:rPr>
        <w:t xml:space="preserve"> В 2025 году в округе  реализуется 20 муниципальных программ</w:t>
      </w:r>
      <w:r w:rsidR="006A5E88" w:rsidRPr="005913E5">
        <w:rPr>
          <w:rFonts w:ascii="Liberation Serif" w:hAnsi="Liberation Serif" w:cs="Liberation Serif"/>
          <w:bCs/>
          <w:lang w:eastAsia="x-none"/>
        </w:rPr>
        <w:t>.</w:t>
      </w:r>
      <w:r w:rsidR="006A5E88" w:rsidRPr="005913E5">
        <w:rPr>
          <w:rFonts w:ascii="Liberation Serif" w:hAnsi="Liberation Serif" w:cs="Liberation Serif"/>
          <w:bCs/>
          <w:lang w:val="x-none" w:eastAsia="x-none"/>
        </w:rPr>
        <w:t xml:space="preserve"> </w:t>
      </w:r>
      <w:r w:rsidR="006A5E88" w:rsidRPr="005913E5">
        <w:rPr>
          <w:rFonts w:ascii="Liberation Serif" w:hAnsi="Liberation Serif" w:cs="Liberation Serif"/>
          <w:bCs/>
          <w:lang w:eastAsia="x-none"/>
        </w:rPr>
        <w:t>По итогам 2025 года доля расходов, произведенных в рамках муниципальных программ</w:t>
      </w:r>
      <w:r w:rsidR="006A5E88" w:rsidRPr="005913E5">
        <w:rPr>
          <w:rFonts w:ascii="Liberation Serif" w:hAnsi="Liberation Serif" w:cs="Liberation Serif"/>
          <w:bCs/>
          <w:lang w:val="x-none" w:eastAsia="x-none"/>
        </w:rPr>
        <w:t xml:space="preserve"> </w:t>
      </w:r>
      <w:r w:rsidR="006A5E88" w:rsidRPr="005913E5">
        <w:rPr>
          <w:rFonts w:ascii="Liberation Serif" w:hAnsi="Liberation Serif" w:cs="Liberation Serif"/>
          <w:bCs/>
          <w:lang w:eastAsia="x-none"/>
        </w:rPr>
        <w:t xml:space="preserve">составила </w:t>
      </w:r>
      <w:r w:rsidR="006A5E88" w:rsidRPr="005913E5">
        <w:rPr>
          <w:rFonts w:ascii="Liberation Serif" w:hAnsi="Liberation Serif" w:cs="Liberation Serif"/>
          <w:bCs/>
          <w:lang w:val="x-none" w:eastAsia="x-none"/>
        </w:rPr>
        <w:t xml:space="preserve">94,64% всех расходов бюджета муниципального округа Первоуральск. </w:t>
      </w:r>
    </w:p>
    <w:p w14:paraId="743FBE21" w14:textId="77777777" w:rsidR="006A5E88" w:rsidRPr="005913E5" w:rsidRDefault="006A5E88" w:rsidP="006A5E88">
      <w:pPr>
        <w:ind w:firstLine="567"/>
        <w:jc w:val="both"/>
        <w:rPr>
          <w:rFonts w:ascii="Liberation Serif" w:hAnsi="Liberation Serif" w:cs="Liberation Serif"/>
          <w:bCs/>
          <w:lang w:val="x-none" w:eastAsia="x-none"/>
        </w:rPr>
      </w:pPr>
      <w:r w:rsidRPr="005913E5">
        <w:rPr>
          <w:rFonts w:ascii="Liberation Serif" w:hAnsi="Liberation Serif" w:cs="Liberation Serif"/>
          <w:bCs/>
          <w:lang w:val="x-none" w:eastAsia="x-none"/>
        </w:rPr>
        <w:t xml:space="preserve">За 2025 год исполнение в рамках муниципальных программ составило 8 273 849,50 тыс. руб. или 96,24% от  уточненных годовых назначений  (8 597 250,00 тыс. руб.). </w:t>
      </w:r>
    </w:p>
    <w:p w14:paraId="67EC226F" w14:textId="4C6DE2FC" w:rsidR="007146A0" w:rsidRPr="005913E5" w:rsidRDefault="007146A0" w:rsidP="006A5E88">
      <w:pPr>
        <w:pStyle w:val="2"/>
        <w:ind w:right="-95" w:firstLine="709"/>
        <w:rPr>
          <w:rFonts w:ascii="Liberation Serif" w:hAnsi="Liberation Serif"/>
          <w:bCs/>
        </w:rPr>
      </w:pPr>
    </w:p>
    <w:p w14:paraId="68F1E67F" w14:textId="32957295" w:rsidR="007146A0" w:rsidRPr="005913E5" w:rsidRDefault="006A5E88" w:rsidP="007146A0">
      <w:pPr>
        <w:ind w:firstLine="709"/>
        <w:jc w:val="both"/>
        <w:rPr>
          <w:rFonts w:ascii="Liberation Serif" w:hAnsi="Liberation Serif"/>
          <w:bCs/>
        </w:rPr>
      </w:pPr>
      <w:r w:rsidRPr="005913E5">
        <w:rPr>
          <w:rFonts w:ascii="Liberation Serif" w:hAnsi="Liberation Serif"/>
          <w:bCs/>
        </w:rPr>
        <w:t>В</w:t>
      </w:r>
      <w:r w:rsidR="007146A0" w:rsidRPr="005913E5">
        <w:rPr>
          <w:rFonts w:ascii="Liberation Serif" w:hAnsi="Liberation Serif"/>
          <w:bCs/>
        </w:rPr>
        <w:t xml:space="preserve"> 2025 год</w:t>
      </w:r>
      <w:r w:rsidRPr="005913E5">
        <w:rPr>
          <w:rFonts w:ascii="Liberation Serif" w:hAnsi="Liberation Serif"/>
          <w:bCs/>
        </w:rPr>
        <w:t>у</w:t>
      </w:r>
      <w:r w:rsidR="007146A0" w:rsidRPr="005913E5">
        <w:rPr>
          <w:rFonts w:ascii="Liberation Serif" w:hAnsi="Liberation Serif"/>
          <w:bCs/>
        </w:rPr>
        <w:t xml:space="preserve"> на основании Постановления Администрации городского округа Первоуральск от 11.08.2014 № 2115 "Об утверждении Положения о порядке использования средств резервного фонда Администрации муниципального округа Первоуральск" предусмотрены средства резервного фонда в объеме 16 000,00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007146A0" w:rsidRPr="005913E5">
        <w:rPr>
          <w:rFonts w:ascii="Liberation Serif" w:hAnsi="Liberation Serif"/>
          <w:bCs/>
        </w:rPr>
        <w:t xml:space="preserve">  За 2025 год </w:t>
      </w:r>
      <w:r w:rsidR="007146A0" w:rsidRPr="005913E5">
        <w:rPr>
          <w:rFonts w:ascii="Liberation Serif" w:hAnsi="Liberation Serif"/>
          <w:bCs/>
        </w:rPr>
        <w:lastRenderedPageBreak/>
        <w:t xml:space="preserve">средства резервного фонда Администрации муниципального округа Первоуральск израсходованы в сумме 12 355,00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007146A0" w:rsidRPr="005913E5">
        <w:rPr>
          <w:rFonts w:ascii="Liberation Serif" w:hAnsi="Liberation Serif"/>
          <w:bCs/>
        </w:rPr>
        <w:t xml:space="preserve"> или 77,22 %</w:t>
      </w:r>
      <w:r w:rsidRPr="005913E5">
        <w:rPr>
          <w:rFonts w:ascii="Liberation Serif" w:hAnsi="Liberation Serif"/>
          <w:bCs/>
        </w:rPr>
        <w:t xml:space="preserve"> от плана</w:t>
      </w:r>
      <w:r w:rsidR="007146A0" w:rsidRPr="005913E5">
        <w:rPr>
          <w:rFonts w:ascii="Liberation Serif" w:hAnsi="Liberation Serif"/>
          <w:bCs/>
        </w:rPr>
        <w:t xml:space="preserve">. </w:t>
      </w:r>
    </w:p>
    <w:p w14:paraId="63F92037" w14:textId="626E1EAD" w:rsidR="007146A0" w:rsidRPr="005913E5" w:rsidRDefault="007146A0" w:rsidP="007146A0">
      <w:pPr>
        <w:ind w:firstLine="567"/>
        <w:jc w:val="both"/>
        <w:rPr>
          <w:rFonts w:ascii="Liberation Serif" w:hAnsi="Liberation Serif" w:cs="Liberation Serif"/>
          <w:bCs/>
        </w:rPr>
      </w:pPr>
      <w:r w:rsidRPr="005913E5">
        <w:rPr>
          <w:rFonts w:ascii="Liberation Serif" w:hAnsi="Liberation Serif" w:cs="Liberation Serif"/>
          <w:bCs/>
        </w:rPr>
        <w:t>За 2025 год бюджет муниципального округа Первоуральск исполнен с дефицитом   в сумме 158 345,12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Сложившийся дефицит бюджета обеспечен:</w:t>
      </w:r>
    </w:p>
    <w:p w14:paraId="6755DA6F" w14:textId="39747655" w:rsidR="007146A0" w:rsidRPr="005913E5" w:rsidRDefault="007146A0" w:rsidP="007146A0">
      <w:pPr>
        <w:ind w:firstLine="567"/>
        <w:jc w:val="both"/>
        <w:rPr>
          <w:rFonts w:ascii="Liberation Serif" w:hAnsi="Liberation Serif" w:cs="Liberation Serif"/>
          <w:bCs/>
        </w:rPr>
      </w:pPr>
      <w:r w:rsidRPr="005913E5">
        <w:rPr>
          <w:rFonts w:ascii="Liberation Serif" w:hAnsi="Liberation Serif" w:cs="Liberation Serif"/>
          <w:bCs/>
        </w:rPr>
        <w:t>-  изменением остатков средств местного бюджета в сумме 133 545,12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xml:space="preserve">., </w:t>
      </w:r>
    </w:p>
    <w:p w14:paraId="63A9C936" w14:textId="6D69EA67" w:rsidR="007146A0" w:rsidRPr="005913E5" w:rsidRDefault="007146A0" w:rsidP="007146A0">
      <w:pPr>
        <w:ind w:firstLine="567"/>
        <w:jc w:val="both"/>
        <w:rPr>
          <w:rFonts w:ascii="Liberation Serif" w:hAnsi="Liberation Serif" w:cs="Liberation Serif"/>
          <w:bCs/>
        </w:rPr>
      </w:pPr>
      <w:r w:rsidRPr="005913E5">
        <w:rPr>
          <w:rFonts w:ascii="Liberation Serif" w:hAnsi="Liberation Serif" w:cs="Liberation Serif"/>
          <w:bCs/>
        </w:rPr>
        <w:t>- бюджетным кредитом, полученным в Министерстве финансов Свердловской области в целях финансирования дефицита местного бюджета в сумме 24 800,00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w:t>
      </w:r>
    </w:p>
    <w:p w14:paraId="5E486FA3" w14:textId="5B42A4ED" w:rsidR="001848FB" w:rsidRPr="005913E5" w:rsidRDefault="001848FB" w:rsidP="001848FB">
      <w:pPr>
        <w:shd w:val="clear" w:color="auto" w:fill="FFFFFF"/>
        <w:ind w:firstLine="709"/>
        <w:jc w:val="both"/>
        <w:rPr>
          <w:rFonts w:ascii="Liberation Serif" w:hAnsi="Liberation Serif"/>
          <w:bCs/>
          <w:highlight w:val="yellow"/>
        </w:rPr>
      </w:pPr>
      <w:r w:rsidRPr="005913E5">
        <w:rPr>
          <w:rFonts w:ascii="Liberation Serif" w:hAnsi="Liberation Serif"/>
          <w:bCs/>
        </w:rPr>
        <w:t xml:space="preserve">За 2025 предельный объем муниципального долга утвержден 174 237,26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w:t>
      </w:r>
      <w:r w:rsidR="005913E5">
        <w:rPr>
          <w:rFonts w:ascii="Liberation Serif" w:hAnsi="Liberation Serif"/>
          <w:bCs/>
        </w:rPr>
        <w:t>ф</w:t>
      </w:r>
      <w:r w:rsidRPr="005913E5">
        <w:rPr>
          <w:rFonts w:ascii="Liberation Serif" w:hAnsi="Liberation Serif"/>
          <w:bCs/>
        </w:rPr>
        <w:t xml:space="preserve">актически заемные средства привлечены в сумме 24 800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p>
    <w:p w14:paraId="2A227BF2" w14:textId="65B0D31C" w:rsidR="001848FB" w:rsidRPr="005913E5" w:rsidRDefault="001848FB" w:rsidP="001848FB">
      <w:pPr>
        <w:widowControl w:val="0"/>
        <w:spacing w:line="232" w:lineRule="auto"/>
        <w:ind w:firstLine="567"/>
        <w:jc w:val="both"/>
        <w:rPr>
          <w:rFonts w:ascii="Liberation Serif" w:hAnsi="Liberation Serif" w:cs="Liberation Serif"/>
          <w:bCs/>
        </w:rPr>
      </w:pPr>
      <w:r w:rsidRPr="005913E5">
        <w:rPr>
          <w:rFonts w:ascii="Liberation Serif" w:hAnsi="Liberation Serif" w:cs="Liberation Serif"/>
          <w:bCs/>
        </w:rPr>
        <w:t>В декабре 2025 года с Министерством финансов Свердловской области заключен договор о предоставлении бюджетного кредита бюджету МО Первоуральск № 17 от 12.12.2025 на сумму 24 800,00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срок возврата бюджетного кредита – до 06.12.2030 года, срок платежей основного долга по бюджетному кредиту до 06.12 (начиная с 2026 года) в сумме 4 960,00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проценты за пользование бюджетным кредитом - 0,1% годовых, срок погашения процентов - ежеквартально в срок до 25 числа месяца, следующего за отчетным периодом.</w:t>
      </w:r>
    </w:p>
    <w:p w14:paraId="3CED6366" w14:textId="10BAB724" w:rsidR="001848FB" w:rsidRPr="005913E5" w:rsidRDefault="001848FB" w:rsidP="001848FB">
      <w:pPr>
        <w:widowControl w:val="0"/>
        <w:spacing w:line="232" w:lineRule="auto"/>
        <w:ind w:firstLine="567"/>
        <w:jc w:val="both"/>
        <w:rPr>
          <w:rFonts w:ascii="Liberation Serif" w:hAnsi="Liberation Serif" w:cs="Liberation Serif"/>
          <w:bCs/>
        </w:rPr>
      </w:pPr>
      <w:r w:rsidRPr="005913E5">
        <w:rPr>
          <w:rFonts w:ascii="Liberation Serif" w:hAnsi="Liberation Serif" w:cs="Liberation Serif"/>
          <w:bCs/>
        </w:rPr>
        <w:t>Расходы на обслуживание муниципального долга за 2025 год составили 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w:t>
      </w:r>
    </w:p>
    <w:p w14:paraId="1DD186A0" w14:textId="23F9B04E" w:rsidR="007146A0" w:rsidRPr="005913E5" w:rsidRDefault="007146A0" w:rsidP="001848FB">
      <w:pPr>
        <w:widowControl w:val="0"/>
        <w:spacing w:line="232" w:lineRule="auto"/>
        <w:ind w:firstLine="567"/>
        <w:jc w:val="both"/>
        <w:rPr>
          <w:rFonts w:ascii="Liberation Serif" w:hAnsi="Liberation Serif" w:cs="Liberation Serif"/>
          <w:bCs/>
        </w:rPr>
      </w:pPr>
      <w:r w:rsidRPr="005913E5">
        <w:rPr>
          <w:rFonts w:ascii="Liberation Serif" w:hAnsi="Liberation Serif"/>
          <w:bCs/>
        </w:rPr>
        <w:t>Просроченная задолженность по долговым обязательствам (бюджетным кредитам), а также расходы на оплату штрафов и пеней по долговым обязательствам  на 31.12.2025 года  отсутствуют.</w:t>
      </w:r>
    </w:p>
    <w:p w14:paraId="0A26736E" w14:textId="270D4856" w:rsidR="007146A0" w:rsidRPr="005913E5" w:rsidRDefault="007146A0" w:rsidP="007146A0">
      <w:pPr>
        <w:shd w:val="clear" w:color="auto" w:fill="FFFFFF"/>
        <w:ind w:right="-2" w:firstLine="709"/>
        <w:jc w:val="both"/>
        <w:rPr>
          <w:rFonts w:ascii="Liberation Serif" w:hAnsi="Liberation Serif"/>
          <w:bCs/>
        </w:rPr>
      </w:pPr>
      <w:r w:rsidRPr="005913E5">
        <w:rPr>
          <w:rFonts w:ascii="Liberation Serif" w:hAnsi="Liberation Serif"/>
          <w:bCs/>
        </w:rPr>
        <w:t xml:space="preserve">Муниципальные гарантии в муниципальном округе Первоуральск в 2025 году предусмотрены в объеме 140 000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расходы произведены в сумме 70 000 </w:t>
      </w:r>
      <w:r w:rsidR="003362EB" w:rsidRPr="005913E5">
        <w:rPr>
          <w:rFonts w:ascii="Liberation Serif" w:hAnsi="Liberation Serif"/>
          <w:bCs/>
        </w:rPr>
        <w:t>тыс.</w:t>
      </w:r>
      <w:r w:rsidR="006A6455">
        <w:rPr>
          <w:rFonts w:ascii="Liberation Serif" w:hAnsi="Liberation Serif"/>
          <w:bCs/>
        </w:rPr>
        <w:t xml:space="preserve"> </w:t>
      </w:r>
      <w:r w:rsidR="003362EB" w:rsidRPr="005913E5">
        <w:rPr>
          <w:rFonts w:ascii="Liberation Serif" w:hAnsi="Liberation Serif"/>
          <w:bCs/>
        </w:rPr>
        <w:t>руб.</w:t>
      </w:r>
      <w:r w:rsidRPr="005913E5">
        <w:rPr>
          <w:rFonts w:ascii="Liberation Serif" w:hAnsi="Liberation Serif"/>
          <w:bCs/>
        </w:rPr>
        <w:t xml:space="preserve"> или 50% от уточненных годовых значений.</w:t>
      </w:r>
    </w:p>
    <w:p w14:paraId="5520E370" w14:textId="317B3129" w:rsidR="007146A0" w:rsidRPr="005913E5" w:rsidRDefault="007146A0" w:rsidP="001848FB">
      <w:pPr>
        <w:ind w:firstLine="567"/>
        <w:jc w:val="both"/>
        <w:rPr>
          <w:rFonts w:ascii="Liberation Serif" w:hAnsi="Liberation Serif" w:cs="Liberation Serif"/>
          <w:bCs/>
        </w:rPr>
      </w:pPr>
      <w:r w:rsidRPr="005913E5">
        <w:rPr>
          <w:rFonts w:ascii="Liberation Serif" w:hAnsi="Liberation Serif" w:cs="Liberation Serif"/>
          <w:bCs/>
        </w:rPr>
        <w:t xml:space="preserve">   В 2025 году на основании Программы муниципальных гарантий муниципального округа Первоуральск на 2025 год и плановый период 2026 и 2027 годов, утверждённой Решением Первоуральской городской Думы № 341 от 08.12.2025 года «О бюджете муниципального округа Первоуральск на 2025 год и плановый период 2026 и 2027 годов», Постановления Администрации МО № 3149 от 08.12.2025 запланировано за счет средств местного бюджета предоставление муниципальной гарантии без права регрессного требования гаранта к принципалу - Первоуральскому Производственному Муниципальному Унитарному Предприятию "Водоканал" в объеме 70 000,00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на обеспечение обязательств (основного долга) по договору на поставку электроэнергии, срок предоставления муниципальной гарантии до 30 декабря 2025 года.</w:t>
      </w:r>
    </w:p>
    <w:p w14:paraId="69C22F8E" w14:textId="688FC52A" w:rsidR="007146A0" w:rsidRPr="005913E5" w:rsidRDefault="007146A0" w:rsidP="007146A0">
      <w:pPr>
        <w:autoSpaceDE w:val="0"/>
        <w:autoSpaceDN w:val="0"/>
        <w:adjustRightInd w:val="0"/>
        <w:ind w:firstLine="567"/>
        <w:jc w:val="both"/>
        <w:rPr>
          <w:rFonts w:ascii="Liberation Serif" w:hAnsi="Liberation Serif" w:cs="Liberation Serif"/>
          <w:bCs/>
        </w:rPr>
      </w:pPr>
      <w:r w:rsidRPr="005913E5">
        <w:rPr>
          <w:rFonts w:ascii="Liberation Serif" w:hAnsi="Liberation Serif" w:cs="Liberation Serif"/>
          <w:bCs/>
        </w:rPr>
        <w:t>В отчетном периоде исполнены обязательства гаранта (МО Администрации)  по муниципальной гарантии, предоставленной Первоуральскому Производственному Муниципальному Унитарному Предприятию "Водоканал" на обеспечение обязательств (основного долга) по договору на поставку электроэнергии перед акционерным обществом «ЭнергосбыТ Плюс» в сумме 70 000,00 т</w:t>
      </w:r>
      <w:r w:rsidR="006A6455">
        <w:rPr>
          <w:rFonts w:ascii="Liberation Serif" w:hAnsi="Liberation Serif" w:cs="Liberation Serif"/>
          <w:bCs/>
        </w:rPr>
        <w:t>ыс</w:t>
      </w:r>
      <w:r w:rsidRPr="005913E5">
        <w:rPr>
          <w:rFonts w:ascii="Liberation Serif" w:hAnsi="Liberation Serif" w:cs="Liberation Serif"/>
          <w:bCs/>
        </w:rPr>
        <w:t>. р</w:t>
      </w:r>
      <w:r w:rsidR="006A6455">
        <w:rPr>
          <w:rFonts w:ascii="Liberation Serif" w:hAnsi="Liberation Serif" w:cs="Liberation Serif"/>
          <w:bCs/>
        </w:rPr>
        <w:t>уб</w:t>
      </w:r>
      <w:r w:rsidRPr="005913E5">
        <w:rPr>
          <w:rFonts w:ascii="Liberation Serif" w:hAnsi="Liberation Serif" w:cs="Liberation Serif"/>
          <w:bCs/>
        </w:rPr>
        <w:t xml:space="preserve">. </w:t>
      </w:r>
    </w:p>
    <w:p w14:paraId="59A73BB1" w14:textId="77777777" w:rsidR="007146A0" w:rsidRPr="0029675D" w:rsidRDefault="007146A0" w:rsidP="007146A0">
      <w:pPr>
        <w:autoSpaceDE w:val="0"/>
        <w:autoSpaceDN w:val="0"/>
        <w:adjustRightInd w:val="0"/>
        <w:ind w:firstLine="567"/>
        <w:jc w:val="both"/>
        <w:rPr>
          <w:rFonts w:ascii="Liberation Serif" w:hAnsi="Liberation Serif" w:cs="Liberation Serif"/>
        </w:rPr>
      </w:pPr>
      <w:r w:rsidRPr="005913E5">
        <w:rPr>
          <w:rFonts w:ascii="Liberation Serif" w:hAnsi="Liberation Serif" w:cs="Liberation Serif"/>
          <w:bCs/>
        </w:rPr>
        <w:t>Расходы произведены за счет средств областного бюджета, выделенных муниципальному округу Первоуральск на содействие в организации электро-, тепло-, газо- и водоснабжения, водоотведения, снабжения населения топливом на основании Постановления Правительств Свердловской области от 18.12.2025 №717-ПП "О внесении изменений в распределение иных межбюджетных трансфертов из областного бюджета бюджетам муниципальных образований, расположенных на территории Свердловской области, в 2025 году на организацию электро-, тепло-, газо- и водоснабжения населения, водоотведения, снабжения населения топливом, утвержденное постановлением Правительства Свердловской области от 23.01.2020 № 27-ПП", Уведомления о предоставлении субсидии, субвенции, иного межбюджетного трансферта, имеющего целевое назначение на 2025 год и плановый период 2026 и 2027 годов № 520 - 3137/19 от ''19'' декабря 20</w:t>
      </w:r>
      <w:r w:rsidRPr="0029675D">
        <w:rPr>
          <w:rFonts w:ascii="Liberation Serif" w:hAnsi="Liberation Serif" w:cs="Liberation Serif"/>
        </w:rPr>
        <w:t>25 года.</w:t>
      </w:r>
    </w:p>
    <w:sectPr w:rsidR="007146A0" w:rsidRPr="0029675D" w:rsidSect="00FC1645">
      <w:footerReference w:type="default" r:id="rId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848F" w14:textId="77777777" w:rsidR="006A6455" w:rsidRDefault="006A6455" w:rsidP="006A6455">
      <w:r>
        <w:separator/>
      </w:r>
    </w:p>
  </w:endnote>
  <w:endnote w:type="continuationSeparator" w:id="0">
    <w:p w14:paraId="0593103F" w14:textId="77777777" w:rsidR="006A6455" w:rsidRDefault="006A6455" w:rsidP="006A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540489"/>
      <w:docPartObj>
        <w:docPartGallery w:val="Page Numbers (Bottom of Page)"/>
        <w:docPartUnique/>
      </w:docPartObj>
    </w:sdtPr>
    <w:sdtEndPr/>
    <w:sdtContent>
      <w:p w14:paraId="66AFA423" w14:textId="4A90BA9E" w:rsidR="006A6455" w:rsidRDefault="006A6455">
        <w:pPr>
          <w:pStyle w:val="a7"/>
          <w:jc w:val="center"/>
        </w:pPr>
        <w:r>
          <w:fldChar w:fldCharType="begin"/>
        </w:r>
        <w:r>
          <w:instrText>PAGE   \* MERGEFORMAT</w:instrText>
        </w:r>
        <w:r>
          <w:fldChar w:fldCharType="separate"/>
        </w:r>
        <w:r>
          <w:t>2</w:t>
        </w:r>
        <w:r>
          <w:fldChar w:fldCharType="end"/>
        </w:r>
      </w:p>
    </w:sdtContent>
  </w:sdt>
  <w:p w14:paraId="4A0E171B" w14:textId="77777777" w:rsidR="006A6455" w:rsidRDefault="006A64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CCCB" w14:textId="77777777" w:rsidR="006A6455" w:rsidRDefault="006A6455" w:rsidP="006A6455">
      <w:r>
        <w:separator/>
      </w:r>
    </w:p>
  </w:footnote>
  <w:footnote w:type="continuationSeparator" w:id="0">
    <w:p w14:paraId="01BE3FFF" w14:textId="77777777" w:rsidR="006A6455" w:rsidRDefault="006A6455" w:rsidP="006A6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3049"/>
    <w:multiLevelType w:val="hybridMultilevel"/>
    <w:tmpl w:val="2490FAA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A0"/>
    <w:rsid w:val="000411CF"/>
    <w:rsid w:val="00044552"/>
    <w:rsid w:val="00095D29"/>
    <w:rsid w:val="000C30D2"/>
    <w:rsid w:val="001848FB"/>
    <w:rsid w:val="003362EB"/>
    <w:rsid w:val="003E6A14"/>
    <w:rsid w:val="00570D07"/>
    <w:rsid w:val="005913E5"/>
    <w:rsid w:val="006A5E88"/>
    <w:rsid w:val="006A6455"/>
    <w:rsid w:val="006F373E"/>
    <w:rsid w:val="007146A0"/>
    <w:rsid w:val="00733254"/>
    <w:rsid w:val="007A0E76"/>
    <w:rsid w:val="007A6900"/>
    <w:rsid w:val="009002FC"/>
    <w:rsid w:val="009B55F4"/>
    <w:rsid w:val="00A33D99"/>
    <w:rsid w:val="00A9179A"/>
    <w:rsid w:val="00D33602"/>
    <w:rsid w:val="00D76FCF"/>
    <w:rsid w:val="00F27E50"/>
    <w:rsid w:val="00F80ACB"/>
    <w:rsid w:val="00FC1645"/>
    <w:rsid w:val="00FE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876CB"/>
  <w15:chartTrackingRefBased/>
  <w15:docId w15:val="{B89B8462-AAED-4A76-85E0-E59CE0C8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6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7146A0"/>
    <w:pPr>
      <w:jc w:val="both"/>
    </w:pPr>
    <w:rPr>
      <w:sz w:val="28"/>
      <w:szCs w:val="20"/>
      <w:lang w:val="x-none" w:eastAsia="x-none"/>
    </w:rPr>
  </w:style>
  <w:style w:type="character" w:customStyle="1" w:styleId="20">
    <w:name w:val="Основной текст 2 Знак"/>
    <w:basedOn w:val="a0"/>
    <w:link w:val="2"/>
    <w:rsid w:val="007146A0"/>
    <w:rPr>
      <w:rFonts w:ascii="Times New Roman" w:eastAsia="Times New Roman" w:hAnsi="Times New Roman" w:cs="Times New Roman"/>
      <w:sz w:val="28"/>
      <w:szCs w:val="20"/>
      <w:lang w:val="x-none" w:eastAsia="x-none"/>
    </w:rPr>
  </w:style>
  <w:style w:type="paragraph" w:styleId="a3">
    <w:name w:val="No Spacing"/>
    <w:qFormat/>
    <w:rsid w:val="007146A0"/>
    <w:pPr>
      <w:spacing w:after="0" w:line="240" w:lineRule="auto"/>
    </w:pPr>
    <w:rPr>
      <w:rFonts w:ascii="Calibri" w:eastAsia="Calibri" w:hAnsi="Calibri" w:cs="Times New Roman"/>
    </w:rPr>
  </w:style>
  <w:style w:type="paragraph" w:styleId="a4">
    <w:name w:val="List Paragraph"/>
    <w:basedOn w:val="a"/>
    <w:qFormat/>
    <w:rsid w:val="007146A0"/>
    <w:pPr>
      <w:ind w:left="720"/>
      <w:jc w:val="both"/>
    </w:pPr>
    <w:rPr>
      <w:rFonts w:ascii="Calibri" w:hAnsi="Calibri" w:cs="Calibri"/>
      <w:sz w:val="22"/>
      <w:szCs w:val="22"/>
      <w:lang w:eastAsia="en-US"/>
    </w:rPr>
  </w:style>
  <w:style w:type="paragraph" w:customStyle="1" w:styleId="ConsPlusNormal">
    <w:name w:val="ConsPlusNormal"/>
    <w:rsid w:val="007146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nk">
    <w:name w:val="link"/>
    <w:rsid w:val="007146A0"/>
  </w:style>
  <w:style w:type="character" w:customStyle="1" w:styleId="extendedtext-short">
    <w:name w:val="extendedtext-short"/>
    <w:rsid w:val="007146A0"/>
  </w:style>
  <w:style w:type="paragraph" w:styleId="a5">
    <w:name w:val="header"/>
    <w:basedOn w:val="a"/>
    <w:link w:val="a6"/>
    <w:uiPriority w:val="99"/>
    <w:unhideWhenUsed/>
    <w:rsid w:val="006A6455"/>
    <w:pPr>
      <w:tabs>
        <w:tab w:val="center" w:pos="4677"/>
        <w:tab w:val="right" w:pos="9355"/>
      </w:tabs>
    </w:pPr>
  </w:style>
  <w:style w:type="character" w:customStyle="1" w:styleId="a6">
    <w:name w:val="Верхний колонтитул Знак"/>
    <w:basedOn w:val="a0"/>
    <w:link w:val="a5"/>
    <w:uiPriority w:val="99"/>
    <w:rsid w:val="006A645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A6455"/>
    <w:pPr>
      <w:tabs>
        <w:tab w:val="center" w:pos="4677"/>
        <w:tab w:val="right" w:pos="9355"/>
      </w:tabs>
    </w:pPr>
  </w:style>
  <w:style w:type="character" w:customStyle="1" w:styleId="a8">
    <w:name w:val="Нижний колонтитул Знак"/>
    <w:basedOn w:val="a0"/>
    <w:link w:val="a7"/>
    <w:uiPriority w:val="99"/>
    <w:rsid w:val="006A64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848154">
      <w:bodyDiv w:val="1"/>
      <w:marLeft w:val="0"/>
      <w:marRight w:val="0"/>
      <w:marTop w:val="0"/>
      <w:marBottom w:val="0"/>
      <w:divBdr>
        <w:top w:val="none" w:sz="0" w:space="0" w:color="auto"/>
        <w:left w:val="none" w:sz="0" w:space="0" w:color="auto"/>
        <w:bottom w:val="none" w:sz="0" w:space="0" w:color="auto"/>
        <w:right w:val="none" w:sz="0" w:space="0" w:color="auto"/>
      </w:divBdr>
    </w:div>
    <w:div w:id="169904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2127</Words>
  <Characters>12125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Владимировна Денюшина</dc:creator>
  <cp:keywords/>
  <dc:description/>
  <cp:lastModifiedBy>Марина Владимировна Денюшина</cp:lastModifiedBy>
  <cp:revision>19</cp:revision>
  <cp:lastPrinted>2026-03-05T06:52:00Z</cp:lastPrinted>
  <dcterms:created xsi:type="dcterms:W3CDTF">2026-03-03T07:56:00Z</dcterms:created>
  <dcterms:modified xsi:type="dcterms:W3CDTF">2026-03-05T09:18:00Z</dcterms:modified>
</cp:coreProperties>
</file>